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81B" w:rsidRPr="001A50E0" w:rsidRDefault="005F381B" w:rsidP="005F381B">
      <w:pPr>
        <w:spacing w:line="360" w:lineRule="auto"/>
        <w:ind w:firstLine="709"/>
        <w:jc w:val="both"/>
        <w:rPr>
          <w:rFonts w:ascii="Arial Narrow" w:hAnsi="Arial Narrow"/>
          <w:sz w:val="27"/>
          <w:szCs w:val="27"/>
        </w:rPr>
      </w:pPr>
      <w:bookmarkStart w:id="0" w:name="_GoBack"/>
      <w:bookmarkEnd w:id="0"/>
      <w:r w:rsidRPr="001A50E0">
        <w:rPr>
          <w:rFonts w:ascii="Arial Narrow" w:hAnsi="Arial Narrow"/>
          <w:sz w:val="27"/>
          <w:szCs w:val="27"/>
        </w:rPr>
        <w:t xml:space="preserve">León, Guanajuato, a </w:t>
      </w:r>
      <w:r w:rsidR="00147B7E" w:rsidRPr="001A50E0">
        <w:rPr>
          <w:rFonts w:ascii="Arial Narrow" w:hAnsi="Arial Narrow"/>
          <w:sz w:val="27"/>
          <w:szCs w:val="27"/>
        </w:rPr>
        <w:t>08 ocho d</w:t>
      </w:r>
      <w:r w:rsidRPr="001A50E0">
        <w:rPr>
          <w:rFonts w:ascii="Arial Narrow" w:hAnsi="Arial Narrow"/>
          <w:sz w:val="27"/>
          <w:szCs w:val="27"/>
        </w:rPr>
        <w:t>el mes de agosto del año 2019 dos mil diecinueve.  . . . . . . . . .  . . . . . .  . . . . . . . . . .  .. . . . . . . . . . . . . . . . . . . . . . . . . . . . . .</w:t>
      </w:r>
    </w:p>
    <w:p w:rsidR="005F381B" w:rsidRPr="001A50E0" w:rsidRDefault="005F381B" w:rsidP="005F381B">
      <w:pPr>
        <w:tabs>
          <w:tab w:val="left" w:pos="1528"/>
        </w:tabs>
        <w:spacing w:line="276" w:lineRule="auto"/>
        <w:jc w:val="both"/>
        <w:rPr>
          <w:rFonts w:ascii="Arial Narrow" w:hAnsi="Arial Narrow"/>
          <w:b/>
          <w:sz w:val="27"/>
          <w:szCs w:val="27"/>
        </w:rPr>
      </w:pPr>
    </w:p>
    <w:p w:rsidR="005F381B" w:rsidRPr="001A50E0" w:rsidRDefault="005F381B" w:rsidP="005F381B">
      <w:pPr>
        <w:spacing w:line="360" w:lineRule="auto"/>
        <w:ind w:firstLine="708"/>
        <w:jc w:val="both"/>
        <w:rPr>
          <w:rFonts w:ascii="Arial Narrow" w:hAnsi="Arial Narrow"/>
          <w:sz w:val="27"/>
          <w:szCs w:val="27"/>
        </w:rPr>
      </w:pPr>
      <w:r w:rsidRPr="001A50E0">
        <w:rPr>
          <w:rFonts w:ascii="Arial Narrow" w:hAnsi="Arial Narrow"/>
          <w:b/>
          <w:sz w:val="27"/>
          <w:szCs w:val="27"/>
        </w:rPr>
        <w:t>V I S T O</w:t>
      </w:r>
      <w:r w:rsidRPr="001A50E0">
        <w:rPr>
          <w:rFonts w:ascii="Arial Narrow" w:hAnsi="Arial Narrow"/>
          <w:sz w:val="27"/>
          <w:szCs w:val="27"/>
        </w:rPr>
        <w:t xml:space="preserve"> para resolver el expediente número </w:t>
      </w:r>
      <w:r w:rsidRPr="001A50E0">
        <w:rPr>
          <w:rFonts w:ascii="Arial Narrow" w:hAnsi="Arial Narrow"/>
          <w:b/>
          <w:sz w:val="27"/>
          <w:szCs w:val="27"/>
        </w:rPr>
        <w:t>0472/1erJAM/2019-JN</w:t>
      </w:r>
      <w:r w:rsidRPr="001A50E0">
        <w:rPr>
          <w:rFonts w:ascii="Arial Narrow" w:hAnsi="Arial Narrow"/>
          <w:sz w:val="27"/>
          <w:szCs w:val="27"/>
        </w:rPr>
        <w:t xml:space="preserve">, que contiene las actuaciones del proceso administrativo iniciado con motivo de la demanda interpuesta </w:t>
      </w:r>
      <w:r w:rsidR="001A50E0" w:rsidRPr="001A50E0">
        <w:rPr>
          <w:rFonts w:ascii="Arial Narrow" w:hAnsi="Arial Narrow" w:cs="Arial"/>
          <w:sz w:val="27"/>
          <w:szCs w:val="27"/>
        </w:rPr>
        <w:t>(…)</w:t>
      </w:r>
      <w:r w:rsidR="001A50E0" w:rsidRPr="001A50E0">
        <w:rPr>
          <w:rFonts w:ascii="Arial Narrow" w:hAnsi="Arial Narrow" w:cs="Arial"/>
          <w:sz w:val="27"/>
          <w:szCs w:val="27"/>
        </w:rPr>
        <w:t xml:space="preserve"> </w:t>
      </w:r>
      <w:r w:rsidRPr="001A50E0">
        <w:rPr>
          <w:rFonts w:ascii="Arial Narrow" w:hAnsi="Arial Narrow"/>
          <w:sz w:val="27"/>
          <w:szCs w:val="27"/>
        </w:rPr>
        <w:t xml:space="preserve">en contra de </w:t>
      </w:r>
      <w:r w:rsidR="001A50E0" w:rsidRPr="001A50E0">
        <w:rPr>
          <w:rFonts w:ascii="Arial Narrow" w:hAnsi="Arial Narrow" w:cs="Arial"/>
          <w:sz w:val="27"/>
          <w:szCs w:val="27"/>
        </w:rPr>
        <w:t>(…)</w:t>
      </w:r>
      <w:r w:rsidR="001A50E0" w:rsidRPr="001A50E0">
        <w:rPr>
          <w:rFonts w:ascii="Arial Narrow" w:hAnsi="Arial Narrow" w:cs="Arial"/>
          <w:sz w:val="27"/>
          <w:szCs w:val="27"/>
        </w:rPr>
        <w:t xml:space="preserve"> </w:t>
      </w:r>
      <w:r w:rsidR="002866DE" w:rsidRPr="001A50E0">
        <w:rPr>
          <w:rFonts w:ascii="Arial Narrow" w:hAnsi="Arial Narrow"/>
          <w:b/>
          <w:sz w:val="27"/>
          <w:szCs w:val="27"/>
        </w:rPr>
        <w:t xml:space="preserve">INSPECTOR TÉCNICO </w:t>
      </w:r>
      <w:r w:rsidRPr="001A50E0">
        <w:rPr>
          <w:rFonts w:ascii="Arial Narrow" w:hAnsi="Arial Narrow"/>
          <w:b/>
          <w:sz w:val="27"/>
          <w:szCs w:val="27"/>
        </w:rPr>
        <w:t xml:space="preserve">ADSCRITO A LA DIRECCIÓN GENERAL DE MOVILIDAD </w:t>
      </w:r>
      <w:r w:rsidRPr="001A50E0">
        <w:rPr>
          <w:rFonts w:ascii="Arial Narrow" w:hAnsi="Arial Narrow" w:cs="Arial"/>
          <w:b/>
          <w:sz w:val="27"/>
          <w:szCs w:val="27"/>
        </w:rPr>
        <w:t>DEL MUNICIPIO DE LEÓN, GUANAJUATO</w:t>
      </w:r>
      <w:r w:rsidRPr="001A50E0">
        <w:rPr>
          <w:rFonts w:ascii="Arial Narrow" w:hAnsi="Arial Narrow"/>
          <w:sz w:val="27"/>
          <w:szCs w:val="27"/>
        </w:rPr>
        <w:t xml:space="preserve">, por ser este el momento procesal oportuno se resuelve; y, . </w:t>
      </w:r>
    </w:p>
    <w:p w:rsidR="005F381B" w:rsidRPr="001A50E0" w:rsidRDefault="005F381B" w:rsidP="005F381B">
      <w:pPr>
        <w:spacing w:line="276" w:lineRule="auto"/>
        <w:jc w:val="both"/>
        <w:rPr>
          <w:rFonts w:ascii="Arial Narrow" w:hAnsi="Arial Narrow"/>
          <w:sz w:val="27"/>
          <w:szCs w:val="27"/>
        </w:rPr>
      </w:pPr>
    </w:p>
    <w:p w:rsidR="005F381B" w:rsidRPr="001A50E0" w:rsidRDefault="005F381B" w:rsidP="005F381B">
      <w:pPr>
        <w:spacing w:line="276" w:lineRule="auto"/>
        <w:jc w:val="center"/>
        <w:rPr>
          <w:rFonts w:ascii="Arial Narrow" w:hAnsi="Arial Narrow"/>
          <w:b/>
          <w:sz w:val="27"/>
          <w:szCs w:val="27"/>
        </w:rPr>
      </w:pPr>
      <w:r w:rsidRPr="001A50E0">
        <w:rPr>
          <w:rFonts w:ascii="Arial Narrow" w:hAnsi="Arial Narrow"/>
          <w:b/>
          <w:sz w:val="27"/>
          <w:szCs w:val="27"/>
        </w:rPr>
        <w:t>R E S U L T A N D O:</w:t>
      </w:r>
    </w:p>
    <w:p w:rsidR="005F381B" w:rsidRPr="001A50E0" w:rsidRDefault="005F381B" w:rsidP="005F381B">
      <w:pPr>
        <w:spacing w:line="276" w:lineRule="auto"/>
        <w:jc w:val="both"/>
        <w:rPr>
          <w:rFonts w:ascii="Arial Narrow" w:hAnsi="Arial Narrow"/>
          <w:sz w:val="27"/>
          <w:szCs w:val="27"/>
        </w:rPr>
      </w:pPr>
    </w:p>
    <w:p w:rsidR="005F381B" w:rsidRPr="001A50E0" w:rsidRDefault="005F381B" w:rsidP="005F381B">
      <w:pPr>
        <w:spacing w:line="276" w:lineRule="auto"/>
        <w:jc w:val="right"/>
        <w:rPr>
          <w:rFonts w:ascii="Arial Narrow" w:hAnsi="Arial Narrow" w:cs="Arial"/>
          <w:b/>
          <w:i/>
          <w:sz w:val="27"/>
          <w:szCs w:val="27"/>
        </w:rPr>
      </w:pPr>
      <w:r w:rsidRPr="001A50E0">
        <w:rPr>
          <w:rFonts w:ascii="Arial Narrow" w:hAnsi="Arial Narrow"/>
          <w:b/>
          <w:i/>
          <w:sz w:val="27"/>
          <w:szCs w:val="27"/>
        </w:rPr>
        <w:t>Presentación de la demanda</w:t>
      </w:r>
      <w:r w:rsidRPr="001A50E0">
        <w:rPr>
          <w:rFonts w:ascii="Arial Narrow" w:hAnsi="Arial Narrow"/>
          <w:i/>
          <w:sz w:val="27"/>
          <w:szCs w:val="27"/>
        </w:rPr>
        <w:t>.</w:t>
      </w:r>
    </w:p>
    <w:p w:rsidR="005F381B" w:rsidRPr="001A50E0" w:rsidRDefault="005F381B" w:rsidP="005F381B">
      <w:pPr>
        <w:spacing w:line="360" w:lineRule="auto"/>
        <w:ind w:firstLine="708"/>
        <w:jc w:val="both"/>
        <w:rPr>
          <w:rFonts w:ascii="Arial Narrow" w:hAnsi="Arial Narrow"/>
          <w:sz w:val="27"/>
          <w:szCs w:val="27"/>
        </w:rPr>
      </w:pPr>
      <w:r w:rsidRPr="001A50E0">
        <w:rPr>
          <w:rFonts w:ascii="Arial Narrow" w:hAnsi="Arial Narrow" w:cs="Arial"/>
          <w:b/>
          <w:sz w:val="27"/>
          <w:szCs w:val="27"/>
        </w:rPr>
        <w:t>PRIMERO.-</w:t>
      </w:r>
      <w:r w:rsidRPr="001A50E0">
        <w:rPr>
          <w:rFonts w:ascii="Arial Narrow" w:hAnsi="Arial Narrow" w:cs="Arial"/>
          <w:sz w:val="27"/>
          <w:szCs w:val="27"/>
        </w:rPr>
        <w:t xml:space="preserve"> </w:t>
      </w:r>
      <w:r w:rsidRPr="001A50E0">
        <w:rPr>
          <w:rFonts w:ascii="Arial Narrow" w:hAnsi="Arial Narrow"/>
          <w:sz w:val="27"/>
          <w:szCs w:val="27"/>
        </w:rPr>
        <w:t xml:space="preserve">El día 29 veintinueve de marzo del año 2019 dos mil diecinueve, </w:t>
      </w:r>
      <w:r w:rsidRPr="001A50E0">
        <w:rPr>
          <w:rFonts w:ascii="Arial Narrow" w:hAnsi="Arial Narrow" w:cs="Arial"/>
          <w:sz w:val="27"/>
          <w:szCs w:val="27"/>
        </w:rPr>
        <w:t>la parte actora</w:t>
      </w:r>
      <w:r w:rsidRPr="001A50E0">
        <w:rPr>
          <w:rFonts w:ascii="Arial Narrow" w:hAnsi="Arial Narrow"/>
          <w:sz w:val="27"/>
          <w:szCs w:val="27"/>
        </w:rPr>
        <w:t xml:space="preserve"> presentó la demanda en la Oficialía Común de Partes de los Juzgados Administrativos Municipales de León, Guanajuato, impugnando el acta de infracción número 400072, levantada en fecha 14 catorce de marzo de ese mismo año. . . . . . </w:t>
      </w:r>
    </w:p>
    <w:p w:rsidR="005F381B" w:rsidRPr="001A50E0" w:rsidRDefault="005F381B" w:rsidP="005F381B">
      <w:pPr>
        <w:spacing w:line="276" w:lineRule="auto"/>
        <w:jc w:val="both"/>
        <w:rPr>
          <w:rFonts w:ascii="Arial Narrow" w:hAnsi="Arial Narrow"/>
          <w:sz w:val="27"/>
          <w:szCs w:val="27"/>
        </w:rPr>
      </w:pPr>
    </w:p>
    <w:p w:rsidR="005F381B" w:rsidRPr="001A50E0" w:rsidRDefault="005F381B" w:rsidP="005F381B">
      <w:pPr>
        <w:spacing w:line="276" w:lineRule="auto"/>
        <w:ind w:firstLine="708"/>
        <w:jc w:val="right"/>
        <w:rPr>
          <w:rFonts w:ascii="Arial Narrow" w:hAnsi="Arial Narrow"/>
          <w:b/>
          <w:i/>
          <w:sz w:val="27"/>
          <w:szCs w:val="27"/>
        </w:rPr>
      </w:pPr>
      <w:r w:rsidRPr="001A50E0">
        <w:rPr>
          <w:rFonts w:ascii="Arial Narrow" w:hAnsi="Arial Narrow"/>
          <w:b/>
          <w:i/>
          <w:sz w:val="27"/>
          <w:szCs w:val="27"/>
        </w:rPr>
        <w:t>Admisión de la demanda y pruebas.</w:t>
      </w:r>
    </w:p>
    <w:p w:rsidR="005F381B" w:rsidRPr="001A50E0" w:rsidRDefault="005F381B" w:rsidP="005F381B">
      <w:pPr>
        <w:spacing w:line="360" w:lineRule="auto"/>
        <w:ind w:firstLine="708"/>
        <w:jc w:val="both"/>
        <w:rPr>
          <w:rFonts w:ascii="Arial Narrow" w:hAnsi="Arial Narrow"/>
          <w:sz w:val="27"/>
          <w:szCs w:val="27"/>
        </w:rPr>
      </w:pPr>
      <w:r w:rsidRPr="001A50E0">
        <w:rPr>
          <w:rFonts w:ascii="Arial Narrow" w:hAnsi="Arial Narrow"/>
          <w:b/>
          <w:sz w:val="27"/>
          <w:szCs w:val="27"/>
        </w:rPr>
        <w:t xml:space="preserve">SEGUNDO.- </w:t>
      </w:r>
      <w:r w:rsidRPr="001A50E0">
        <w:rPr>
          <w:rFonts w:ascii="Arial Narrow" w:hAnsi="Arial Narrow"/>
          <w:sz w:val="27"/>
          <w:szCs w:val="27"/>
        </w:rPr>
        <w:t xml:space="preserve">Por auto de fecha 03 tres del mes de abril del año 2019 dos mil diecinueve, a la parte actora se le admitió a trámite la demanda, la prueba documental ofrecida y exhibida en los puntos del 01 uno al 04 cuarto del capítulo de pruebas de la misma, la que por su especial naturaleza se desahogó en ese momento procesal, así como la ofrecida en el punto 05 cinco consistente en la  </w:t>
      </w:r>
      <w:proofErr w:type="spellStart"/>
      <w:r w:rsidRPr="001A50E0">
        <w:rPr>
          <w:rFonts w:ascii="Arial Narrow" w:hAnsi="Arial Narrow"/>
          <w:sz w:val="27"/>
          <w:szCs w:val="27"/>
        </w:rPr>
        <w:t>presuncional</w:t>
      </w:r>
      <w:proofErr w:type="spellEnd"/>
      <w:r w:rsidRPr="001A50E0">
        <w:rPr>
          <w:rFonts w:ascii="Arial Narrow" w:hAnsi="Arial Narrow"/>
          <w:sz w:val="27"/>
          <w:szCs w:val="27"/>
        </w:rPr>
        <w:t xml:space="preserve"> legal y humana en lo que le favorezca. . . . . . . . . . . . . . . . . . . . . . . . . . . . .  . . . . . .  . . . . . . </w:t>
      </w:r>
    </w:p>
    <w:p w:rsidR="005F381B" w:rsidRPr="001A50E0" w:rsidRDefault="005F381B" w:rsidP="005F381B">
      <w:pPr>
        <w:spacing w:line="276" w:lineRule="auto"/>
        <w:jc w:val="both"/>
        <w:rPr>
          <w:rFonts w:ascii="Arial Narrow" w:hAnsi="Arial Narrow"/>
          <w:sz w:val="27"/>
          <w:szCs w:val="27"/>
        </w:rPr>
      </w:pPr>
    </w:p>
    <w:p w:rsidR="005F381B" w:rsidRPr="001A50E0" w:rsidRDefault="005F381B" w:rsidP="005F381B">
      <w:pPr>
        <w:spacing w:line="276" w:lineRule="auto"/>
        <w:jc w:val="right"/>
        <w:rPr>
          <w:rFonts w:ascii="Arial Narrow" w:hAnsi="Arial Narrow"/>
          <w:b/>
          <w:i/>
          <w:sz w:val="27"/>
          <w:szCs w:val="27"/>
        </w:rPr>
      </w:pPr>
      <w:r w:rsidRPr="001A50E0">
        <w:rPr>
          <w:rFonts w:ascii="Arial Narrow" w:hAnsi="Arial Narrow"/>
          <w:b/>
          <w:i/>
          <w:sz w:val="27"/>
          <w:szCs w:val="27"/>
        </w:rPr>
        <w:t>Contestación de la demanda y admisión de pruebas.</w:t>
      </w:r>
    </w:p>
    <w:p w:rsidR="005F381B" w:rsidRPr="001A50E0" w:rsidRDefault="005F381B" w:rsidP="005F381B">
      <w:pPr>
        <w:spacing w:line="360" w:lineRule="auto"/>
        <w:ind w:firstLine="709"/>
        <w:jc w:val="both"/>
        <w:rPr>
          <w:rFonts w:ascii="Arial Narrow" w:hAnsi="Arial Narrow"/>
          <w:sz w:val="27"/>
          <w:szCs w:val="27"/>
        </w:rPr>
      </w:pPr>
      <w:r w:rsidRPr="001A50E0">
        <w:rPr>
          <w:rFonts w:ascii="Arial Narrow" w:hAnsi="Arial Narrow"/>
          <w:b/>
          <w:sz w:val="27"/>
          <w:szCs w:val="27"/>
        </w:rPr>
        <w:t xml:space="preserve">TERCERO.- </w:t>
      </w:r>
      <w:r w:rsidRPr="001A50E0">
        <w:rPr>
          <w:rFonts w:ascii="Arial Narrow" w:hAnsi="Arial Narrow"/>
          <w:sz w:val="27"/>
          <w:szCs w:val="27"/>
        </w:rPr>
        <w:t xml:space="preserve">El día 29 veintinueve del mes de abril del año 2019 dos mil diecinueve, la autoridad presentó la contestación a la demanda incoada en su contra; y, por auto del día 03 tres de ese mismo mes y año, se le tuvo contestando la demanda y se le admitió la prueba documental aceptada a la parte actora, consistente en la boleta de infracción, así como la señalada en los inciso </w:t>
      </w:r>
      <w:r w:rsidR="006472E8" w:rsidRPr="001A50E0">
        <w:rPr>
          <w:rFonts w:ascii="Arial Narrow" w:hAnsi="Arial Narrow"/>
          <w:sz w:val="27"/>
          <w:szCs w:val="27"/>
        </w:rPr>
        <w:t>B</w:t>
      </w:r>
      <w:r w:rsidRPr="001A50E0">
        <w:rPr>
          <w:rFonts w:ascii="Arial Narrow" w:hAnsi="Arial Narrow"/>
          <w:sz w:val="27"/>
          <w:szCs w:val="27"/>
        </w:rPr>
        <w:t>) y C) del  apartado de pruebas de su contestación, la que por su especial  naturaleza se desahogó en ese momento procesal; señalándose fecha y hora para que tuviera verificativo la audiencia de alegatos. . . . . . . . . .  . . . . . . . . . . . .  . . . . . . . . . . . . . . . . . . . . .</w:t>
      </w:r>
      <w:r w:rsidR="006472E8" w:rsidRPr="001A50E0">
        <w:rPr>
          <w:rFonts w:ascii="Arial Narrow" w:hAnsi="Arial Narrow"/>
          <w:sz w:val="27"/>
          <w:szCs w:val="27"/>
        </w:rPr>
        <w:t xml:space="preserve"> . . . . . . </w:t>
      </w:r>
    </w:p>
    <w:p w:rsidR="005F381B" w:rsidRPr="001A50E0" w:rsidRDefault="005F381B" w:rsidP="005F381B">
      <w:pPr>
        <w:spacing w:line="276" w:lineRule="auto"/>
        <w:jc w:val="both"/>
        <w:rPr>
          <w:rFonts w:ascii="Arial Narrow" w:hAnsi="Arial Narrow"/>
          <w:sz w:val="27"/>
          <w:szCs w:val="27"/>
        </w:rPr>
      </w:pPr>
    </w:p>
    <w:p w:rsidR="005F381B" w:rsidRPr="001A50E0" w:rsidRDefault="005F381B" w:rsidP="005F381B">
      <w:pPr>
        <w:spacing w:line="276" w:lineRule="auto"/>
        <w:jc w:val="right"/>
        <w:rPr>
          <w:rFonts w:ascii="Arial Narrow" w:hAnsi="Arial Narrow"/>
          <w:b/>
          <w:i/>
          <w:sz w:val="27"/>
          <w:szCs w:val="27"/>
        </w:rPr>
      </w:pPr>
      <w:r w:rsidRPr="001A50E0">
        <w:rPr>
          <w:rFonts w:ascii="Arial Narrow" w:hAnsi="Arial Narrow"/>
          <w:b/>
          <w:bCs/>
          <w:i/>
          <w:sz w:val="27"/>
          <w:szCs w:val="27"/>
        </w:rPr>
        <w:t>Celebración de la a</w:t>
      </w:r>
      <w:r w:rsidRPr="001A50E0">
        <w:rPr>
          <w:rFonts w:ascii="Arial Narrow" w:hAnsi="Arial Narrow"/>
          <w:b/>
          <w:i/>
          <w:sz w:val="27"/>
          <w:szCs w:val="27"/>
        </w:rPr>
        <w:t>udiencia de alegatos.</w:t>
      </w:r>
    </w:p>
    <w:p w:rsidR="005F381B" w:rsidRPr="001A50E0" w:rsidRDefault="005F381B" w:rsidP="005F381B">
      <w:pPr>
        <w:spacing w:line="360" w:lineRule="auto"/>
        <w:ind w:firstLine="708"/>
        <w:jc w:val="both"/>
        <w:rPr>
          <w:rFonts w:ascii="Arial Narrow" w:hAnsi="Arial Narrow"/>
          <w:sz w:val="27"/>
          <w:szCs w:val="27"/>
        </w:rPr>
      </w:pPr>
      <w:r w:rsidRPr="001A50E0">
        <w:rPr>
          <w:rFonts w:ascii="Arial Narrow" w:hAnsi="Arial Narrow"/>
          <w:b/>
          <w:bCs/>
          <w:sz w:val="27"/>
          <w:szCs w:val="27"/>
        </w:rPr>
        <w:t>CUARTO.-</w:t>
      </w:r>
      <w:r w:rsidRPr="001A50E0">
        <w:rPr>
          <w:rFonts w:ascii="Arial Narrow" w:hAnsi="Arial Narrow"/>
          <w:bCs/>
          <w:sz w:val="27"/>
          <w:szCs w:val="27"/>
        </w:rPr>
        <w:t xml:space="preserve"> </w:t>
      </w:r>
      <w:r w:rsidR="006472E8" w:rsidRPr="001A50E0">
        <w:rPr>
          <w:rFonts w:ascii="Arial Narrow" w:hAnsi="Arial Narrow"/>
          <w:sz w:val="27"/>
          <w:szCs w:val="27"/>
        </w:rPr>
        <w:t>El pasado 27</w:t>
      </w:r>
      <w:r w:rsidRPr="001A50E0">
        <w:rPr>
          <w:rFonts w:ascii="Arial Narrow" w:hAnsi="Arial Narrow"/>
          <w:sz w:val="27"/>
          <w:szCs w:val="27"/>
        </w:rPr>
        <w:t xml:space="preserve"> veinti</w:t>
      </w:r>
      <w:r w:rsidR="006472E8" w:rsidRPr="001A50E0">
        <w:rPr>
          <w:rFonts w:ascii="Arial Narrow" w:hAnsi="Arial Narrow"/>
          <w:sz w:val="27"/>
          <w:szCs w:val="27"/>
        </w:rPr>
        <w:t xml:space="preserve">siete de junio </w:t>
      </w:r>
      <w:r w:rsidRPr="001A50E0">
        <w:rPr>
          <w:rFonts w:ascii="Arial Narrow" w:hAnsi="Arial Narrow"/>
          <w:sz w:val="27"/>
          <w:szCs w:val="27"/>
        </w:rPr>
        <w:t xml:space="preserve">del año 2019 dos mil diecinueve, a las 11:30 once horas con treinta,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w:t>
      </w:r>
    </w:p>
    <w:p w:rsidR="005F381B" w:rsidRPr="001A50E0" w:rsidRDefault="005F381B" w:rsidP="005F381B">
      <w:pPr>
        <w:spacing w:line="276" w:lineRule="auto"/>
        <w:jc w:val="both"/>
        <w:rPr>
          <w:rFonts w:ascii="Arial Narrow" w:hAnsi="Arial Narrow"/>
          <w:sz w:val="27"/>
          <w:szCs w:val="27"/>
        </w:rPr>
      </w:pPr>
    </w:p>
    <w:p w:rsidR="005F381B" w:rsidRPr="001A50E0" w:rsidRDefault="005F381B" w:rsidP="005F381B">
      <w:pPr>
        <w:tabs>
          <w:tab w:val="left" w:pos="3240"/>
          <w:tab w:val="center" w:pos="4135"/>
          <w:tab w:val="left" w:pos="6227"/>
        </w:tabs>
        <w:spacing w:line="276" w:lineRule="auto"/>
        <w:jc w:val="center"/>
        <w:rPr>
          <w:rFonts w:ascii="Arial Narrow" w:hAnsi="Arial Narrow"/>
          <w:b/>
          <w:sz w:val="27"/>
          <w:szCs w:val="27"/>
        </w:rPr>
      </w:pPr>
      <w:r w:rsidRPr="001A50E0">
        <w:rPr>
          <w:rFonts w:ascii="Arial Narrow" w:hAnsi="Arial Narrow"/>
          <w:b/>
          <w:sz w:val="27"/>
          <w:szCs w:val="27"/>
        </w:rPr>
        <w:t>C O N S I D E R A N D O:</w:t>
      </w:r>
    </w:p>
    <w:p w:rsidR="005F381B" w:rsidRPr="001A50E0" w:rsidRDefault="005F381B" w:rsidP="005F381B">
      <w:pPr>
        <w:spacing w:line="276" w:lineRule="auto"/>
        <w:jc w:val="both"/>
        <w:rPr>
          <w:rFonts w:ascii="Arial Narrow" w:hAnsi="Arial Narrow"/>
          <w:sz w:val="27"/>
          <w:szCs w:val="27"/>
        </w:rPr>
      </w:pPr>
    </w:p>
    <w:p w:rsidR="005F381B" w:rsidRPr="001A50E0" w:rsidRDefault="005F381B" w:rsidP="005F381B">
      <w:pPr>
        <w:tabs>
          <w:tab w:val="left" w:pos="3240"/>
        </w:tabs>
        <w:spacing w:line="276" w:lineRule="auto"/>
        <w:jc w:val="right"/>
        <w:rPr>
          <w:rFonts w:ascii="Arial Narrow" w:hAnsi="Arial Narrow"/>
          <w:b/>
          <w:i/>
          <w:sz w:val="27"/>
          <w:szCs w:val="27"/>
        </w:rPr>
      </w:pPr>
      <w:r w:rsidRPr="001A50E0">
        <w:rPr>
          <w:rFonts w:ascii="Arial Narrow" w:hAnsi="Arial Narrow"/>
          <w:b/>
          <w:i/>
          <w:sz w:val="27"/>
          <w:szCs w:val="27"/>
        </w:rPr>
        <w:t>Competencia de este Juzgado.</w:t>
      </w:r>
    </w:p>
    <w:p w:rsidR="005F381B" w:rsidRPr="001A50E0" w:rsidRDefault="005F381B" w:rsidP="005F381B">
      <w:pPr>
        <w:spacing w:line="360" w:lineRule="auto"/>
        <w:ind w:firstLine="708"/>
        <w:jc w:val="both"/>
        <w:rPr>
          <w:rFonts w:ascii="Arial Narrow" w:hAnsi="Arial Narrow"/>
          <w:sz w:val="27"/>
          <w:szCs w:val="27"/>
        </w:rPr>
      </w:pPr>
      <w:r w:rsidRPr="001A50E0">
        <w:rPr>
          <w:rFonts w:ascii="Arial Narrow" w:hAnsi="Arial Narrow"/>
          <w:b/>
          <w:sz w:val="27"/>
          <w:szCs w:val="27"/>
        </w:rPr>
        <w:t>PRIMERO.-</w:t>
      </w:r>
      <w:r w:rsidRPr="001A50E0">
        <w:rPr>
          <w:rFonts w:ascii="Arial Narrow" w:hAnsi="Arial Narrow"/>
          <w:sz w:val="27"/>
          <w:szCs w:val="27"/>
        </w:rPr>
        <w:t xml:space="preserve"> Que conforme a lo previsto por los artículos </w:t>
      </w:r>
      <w:r w:rsidRPr="001A50E0">
        <w:rPr>
          <w:rFonts w:ascii="Arial Narrow" w:hAnsi="Arial Narrow" w:cs="Arial"/>
          <w:bCs/>
          <w:sz w:val="27"/>
          <w:szCs w:val="27"/>
        </w:rPr>
        <w:t>243</w:t>
      </w:r>
      <w:r w:rsidRPr="001A50E0">
        <w:rPr>
          <w:rFonts w:ascii="Arial Narrow" w:hAnsi="Arial Narrow" w:cs="Arial"/>
          <w:sz w:val="27"/>
          <w:szCs w:val="27"/>
        </w:rPr>
        <w:t xml:space="preserve"> </w:t>
      </w:r>
      <w:r w:rsidRPr="001A50E0">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Inspector Técnico Adscrito a la Dirección General de Movilidad del Municipio de León, Guanajuato. . . . . . . . . .  . . . . </w:t>
      </w:r>
    </w:p>
    <w:p w:rsidR="005F381B" w:rsidRPr="001A50E0" w:rsidRDefault="005F381B" w:rsidP="005F381B">
      <w:pPr>
        <w:tabs>
          <w:tab w:val="left" w:pos="2977"/>
        </w:tabs>
        <w:spacing w:line="276" w:lineRule="auto"/>
        <w:jc w:val="both"/>
        <w:rPr>
          <w:rFonts w:ascii="Arial Narrow" w:hAnsi="Arial Narrow" w:cs="Arial"/>
          <w:sz w:val="27"/>
          <w:szCs w:val="27"/>
        </w:rPr>
      </w:pPr>
    </w:p>
    <w:p w:rsidR="005F381B" w:rsidRPr="001A50E0" w:rsidRDefault="005F381B" w:rsidP="005F381B">
      <w:pPr>
        <w:tabs>
          <w:tab w:val="left" w:pos="2977"/>
        </w:tabs>
        <w:spacing w:line="276" w:lineRule="auto"/>
        <w:jc w:val="right"/>
        <w:rPr>
          <w:rFonts w:ascii="Arial Narrow" w:hAnsi="Arial Narrow" w:cs="Arial"/>
          <w:b/>
          <w:i/>
          <w:sz w:val="27"/>
          <w:szCs w:val="27"/>
        </w:rPr>
      </w:pPr>
      <w:r w:rsidRPr="001A50E0">
        <w:rPr>
          <w:rFonts w:ascii="Arial Narrow" w:hAnsi="Arial Narrow" w:cs="Arial"/>
          <w:b/>
          <w:i/>
          <w:sz w:val="27"/>
          <w:szCs w:val="27"/>
        </w:rPr>
        <w:t>Personalidad jurídica del representante de la parte actora.</w:t>
      </w:r>
    </w:p>
    <w:p w:rsidR="005F381B" w:rsidRPr="001A50E0" w:rsidRDefault="005F381B" w:rsidP="005F381B">
      <w:pPr>
        <w:spacing w:line="360" w:lineRule="auto"/>
        <w:ind w:firstLine="709"/>
        <w:jc w:val="both"/>
        <w:rPr>
          <w:rFonts w:ascii="Arial Narrow" w:hAnsi="Arial Narrow" w:cs="Arial"/>
          <w:sz w:val="27"/>
          <w:szCs w:val="27"/>
        </w:rPr>
      </w:pPr>
      <w:r w:rsidRPr="001A50E0">
        <w:rPr>
          <w:rFonts w:ascii="Arial Narrow" w:hAnsi="Arial Narrow" w:cs="Arial"/>
          <w:b/>
          <w:sz w:val="27"/>
          <w:szCs w:val="27"/>
        </w:rPr>
        <w:t xml:space="preserve">SEGUNDO.- </w:t>
      </w:r>
      <w:r w:rsidRPr="001A50E0">
        <w:rPr>
          <w:rFonts w:ascii="Arial Narrow" w:hAnsi="Arial Narrow" w:cs="Arial"/>
          <w:sz w:val="27"/>
          <w:szCs w:val="27"/>
        </w:rPr>
        <w:t xml:space="preserve">Que por cuestiones de </w:t>
      </w:r>
      <w:r w:rsidRPr="001A50E0">
        <w:rPr>
          <w:rFonts w:ascii="Arial Narrow" w:hAnsi="Arial Narrow" w:cs="Arial"/>
          <w:b/>
          <w:sz w:val="27"/>
          <w:szCs w:val="27"/>
        </w:rPr>
        <w:t>ORDEN PÚBLICO</w:t>
      </w:r>
      <w:r w:rsidRPr="001A50E0">
        <w:rPr>
          <w:rFonts w:ascii="Arial Narrow" w:hAnsi="Arial Narrow" w:cs="Arial"/>
          <w:sz w:val="27"/>
          <w:szCs w:val="27"/>
        </w:rPr>
        <w:t xml:space="preserve"> y</w:t>
      </w:r>
      <w:r w:rsidRPr="001A50E0">
        <w:rPr>
          <w:rFonts w:ascii="Arial Narrow" w:hAnsi="Arial Narrow" w:cs="Arial"/>
          <w:b/>
          <w:sz w:val="27"/>
          <w:szCs w:val="27"/>
        </w:rPr>
        <w:t xml:space="preserve"> </w:t>
      </w:r>
      <w:r w:rsidRPr="001A50E0">
        <w:rPr>
          <w:rFonts w:ascii="Arial Narrow" w:hAnsi="Arial Narrow" w:cs="Arial"/>
          <w:sz w:val="27"/>
          <w:szCs w:val="27"/>
        </w:rPr>
        <w:t xml:space="preserve">por tratarse de un presupuesto procesal, de oficio se estudia la personalidad jurídica que ostenta </w:t>
      </w:r>
      <w:r w:rsidR="001A50E0" w:rsidRPr="001A50E0">
        <w:rPr>
          <w:rFonts w:ascii="Arial Narrow" w:hAnsi="Arial Narrow" w:cs="Arial"/>
          <w:sz w:val="27"/>
          <w:szCs w:val="27"/>
        </w:rPr>
        <w:t>(…)</w:t>
      </w:r>
      <w:r w:rsidRPr="001A50E0">
        <w:rPr>
          <w:rFonts w:ascii="Arial Narrow" w:hAnsi="Arial Narrow" w:cs="Arial"/>
          <w:b/>
          <w:sz w:val="27"/>
          <w:szCs w:val="27"/>
        </w:rPr>
        <w:t xml:space="preserve"> </w:t>
      </w:r>
      <w:r w:rsidRPr="001A50E0">
        <w:rPr>
          <w:rFonts w:ascii="Arial Narrow" w:hAnsi="Arial Narrow" w:cs="Arial"/>
          <w:sz w:val="27"/>
          <w:szCs w:val="27"/>
        </w:rPr>
        <w:t xml:space="preserve">como de Apoderado Legal de la persona moral </w:t>
      </w:r>
      <w:r w:rsidR="001A50E0" w:rsidRPr="001A50E0">
        <w:rPr>
          <w:rFonts w:ascii="Arial Narrow" w:hAnsi="Arial Narrow" w:cs="Arial"/>
          <w:sz w:val="27"/>
          <w:szCs w:val="27"/>
        </w:rPr>
        <w:t>(…)</w:t>
      </w:r>
      <w:r w:rsidRPr="001A50E0">
        <w:rPr>
          <w:rFonts w:ascii="Arial Narrow" w:hAnsi="Arial Narrow" w:cs="Arial"/>
          <w:sz w:val="27"/>
          <w:szCs w:val="27"/>
        </w:rPr>
        <w:t xml:space="preserve">, personalidad jurídica que acredita con copia certificada notariada del Testimonio de la Escritura Pública </w:t>
      </w:r>
      <w:r w:rsidR="001A50E0" w:rsidRPr="001A50E0">
        <w:rPr>
          <w:rFonts w:ascii="Arial Narrow" w:hAnsi="Arial Narrow" w:cs="Arial"/>
          <w:sz w:val="27"/>
          <w:szCs w:val="27"/>
        </w:rPr>
        <w:t>(…)</w:t>
      </w:r>
      <w:r w:rsidRPr="001A50E0">
        <w:rPr>
          <w:rFonts w:ascii="Arial Narrow" w:hAnsi="Arial Narrow" w:cs="Arial"/>
          <w:sz w:val="27"/>
          <w:szCs w:val="27"/>
        </w:rPr>
        <w:t xml:space="preserve">. . </w:t>
      </w:r>
    </w:p>
    <w:p w:rsidR="005F381B" w:rsidRPr="001A50E0" w:rsidRDefault="005F381B" w:rsidP="005F381B">
      <w:pPr>
        <w:spacing w:line="276" w:lineRule="auto"/>
        <w:jc w:val="right"/>
        <w:rPr>
          <w:rFonts w:ascii="Arial Narrow" w:hAnsi="Arial Narrow" w:cs="Arial"/>
          <w:b/>
          <w:i/>
          <w:sz w:val="27"/>
          <w:szCs w:val="27"/>
        </w:rPr>
      </w:pPr>
    </w:p>
    <w:p w:rsidR="005F381B" w:rsidRPr="001A50E0" w:rsidRDefault="005F381B" w:rsidP="005F381B">
      <w:pPr>
        <w:spacing w:line="276" w:lineRule="auto"/>
        <w:jc w:val="right"/>
        <w:rPr>
          <w:rFonts w:ascii="Arial Narrow" w:hAnsi="Arial Narrow"/>
          <w:i/>
          <w:sz w:val="27"/>
          <w:szCs w:val="27"/>
        </w:rPr>
      </w:pPr>
      <w:r w:rsidRPr="001A50E0">
        <w:rPr>
          <w:rFonts w:ascii="Arial Narrow" w:hAnsi="Arial Narrow" w:cs="Arial"/>
          <w:b/>
          <w:i/>
          <w:sz w:val="27"/>
          <w:szCs w:val="27"/>
        </w:rPr>
        <w:t>Existencia del acto impugnado.</w:t>
      </w:r>
    </w:p>
    <w:p w:rsidR="005F381B" w:rsidRPr="001A50E0" w:rsidRDefault="005F381B" w:rsidP="005F381B">
      <w:pPr>
        <w:spacing w:line="360" w:lineRule="auto"/>
        <w:ind w:firstLine="708"/>
        <w:jc w:val="both"/>
        <w:rPr>
          <w:rFonts w:ascii="Arial Narrow" w:hAnsi="Arial Narrow"/>
          <w:sz w:val="27"/>
          <w:szCs w:val="27"/>
        </w:rPr>
      </w:pPr>
      <w:r w:rsidRPr="001A50E0">
        <w:rPr>
          <w:rFonts w:ascii="Arial Narrow" w:hAnsi="Arial Narrow"/>
          <w:b/>
          <w:sz w:val="27"/>
          <w:szCs w:val="27"/>
        </w:rPr>
        <w:t>TERCERO.-</w:t>
      </w:r>
      <w:r w:rsidRPr="001A50E0">
        <w:rPr>
          <w:rFonts w:ascii="Arial Narrow" w:hAnsi="Arial Narrow"/>
          <w:sz w:val="27"/>
          <w:szCs w:val="27"/>
        </w:rPr>
        <w:t xml:space="preserve"> Que la parte actora impugna el acta de infracción </w:t>
      </w:r>
      <w:r w:rsidRPr="001A50E0">
        <w:rPr>
          <w:rFonts w:ascii="Arial Narrow" w:hAnsi="Arial Narrow" w:cs="Arial"/>
          <w:sz w:val="27"/>
          <w:szCs w:val="27"/>
        </w:rPr>
        <w:t>número 400</w:t>
      </w:r>
      <w:r w:rsidR="006472E8" w:rsidRPr="001A50E0">
        <w:rPr>
          <w:rFonts w:ascii="Arial Narrow" w:hAnsi="Arial Narrow" w:cs="Arial"/>
          <w:sz w:val="27"/>
          <w:szCs w:val="27"/>
        </w:rPr>
        <w:t>072</w:t>
      </w:r>
      <w:r w:rsidRPr="001A50E0">
        <w:rPr>
          <w:rFonts w:ascii="Arial Narrow" w:hAnsi="Arial Narrow"/>
          <w:sz w:val="27"/>
          <w:szCs w:val="27"/>
        </w:rPr>
        <w:t>,</w:t>
      </w:r>
      <w:r w:rsidR="006472E8" w:rsidRPr="001A50E0">
        <w:rPr>
          <w:rFonts w:ascii="Arial Narrow" w:hAnsi="Arial Narrow"/>
          <w:sz w:val="27"/>
          <w:szCs w:val="27"/>
        </w:rPr>
        <w:t xml:space="preserve"> de fecha 14 catorce </w:t>
      </w:r>
      <w:r w:rsidRPr="001A50E0">
        <w:rPr>
          <w:rFonts w:ascii="Arial Narrow" w:hAnsi="Arial Narrow"/>
          <w:sz w:val="27"/>
          <w:szCs w:val="27"/>
        </w:rPr>
        <w:t xml:space="preserve"> </w:t>
      </w:r>
      <w:r w:rsidR="006472E8" w:rsidRPr="001A50E0">
        <w:rPr>
          <w:rFonts w:ascii="Arial Narrow" w:hAnsi="Arial Narrow"/>
          <w:sz w:val="27"/>
          <w:szCs w:val="27"/>
        </w:rPr>
        <w:t xml:space="preserve">del mes de marzo </w:t>
      </w:r>
      <w:r w:rsidRPr="001A50E0">
        <w:rPr>
          <w:rFonts w:ascii="Arial Narrow" w:hAnsi="Arial Narrow"/>
          <w:sz w:val="27"/>
          <w:szCs w:val="27"/>
        </w:rPr>
        <w:t xml:space="preserve">del año 2019 dos mil diecinueve, cuya existencia se encuentra acreditada en autos de esta causa administrativa, </w:t>
      </w:r>
      <w:r w:rsidRPr="001A50E0">
        <w:rPr>
          <w:rFonts w:ascii="Arial Narrow" w:hAnsi="Arial Narrow" w:cs="Arial Narrow"/>
          <w:kern w:val="3"/>
          <w:sz w:val="27"/>
          <w:szCs w:val="27"/>
          <w:lang w:eastAsia="zh-CN"/>
        </w:rPr>
        <w:t>con el</w:t>
      </w:r>
      <w:r w:rsidRPr="001A50E0">
        <w:rPr>
          <w:rFonts w:ascii="Arial Narrow" w:hAnsi="Arial Narrow"/>
          <w:sz w:val="27"/>
          <w:szCs w:val="27"/>
        </w:rPr>
        <w:t xml:space="preserve"> original de la referida acta de infracción, probanza que </w:t>
      </w:r>
      <w:r w:rsidRPr="001A50E0">
        <w:rPr>
          <w:rFonts w:ascii="Arial Narrow" w:hAnsi="Arial Narrow" w:cs="Arial Narrow"/>
          <w:kern w:val="3"/>
          <w:sz w:val="27"/>
          <w:szCs w:val="27"/>
          <w:lang w:eastAsia="zh-CN"/>
        </w:rPr>
        <w:t>forma parte del sumario</w:t>
      </w:r>
      <w:r w:rsidR="006472E8" w:rsidRPr="001A50E0">
        <w:rPr>
          <w:rFonts w:ascii="Arial Narrow" w:hAnsi="Arial Narrow" w:cs="Arial Narrow"/>
          <w:kern w:val="3"/>
          <w:sz w:val="27"/>
          <w:szCs w:val="27"/>
          <w:lang w:eastAsia="zh-CN"/>
        </w:rPr>
        <w:t xml:space="preserve"> y que obra a foja 11 once</w:t>
      </w:r>
      <w:r w:rsidRPr="001A50E0">
        <w:rPr>
          <w:rFonts w:ascii="Arial Narrow" w:hAnsi="Arial Narrow" w:cs="Arial Narrow"/>
          <w:kern w:val="3"/>
          <w:sz w:val="27"/>
          <w:szCs w:val="27"/>
          <w:lang w:eastAsia="zh-CN"/>
        </w:rPr>
        <w:t>. .  . .</w:t>
      </w:r>
      <w:r w:rsidR="006472E8" w:rsidRPr="001A50E0">
        <w:rPr>
          <w:rFonts w:ascii="Arial Narrow" w:hAnsi="Arial Narrow" w:cs="Arial Narrow"/>
          <w:kern w:val="3"/>
          <w:sz w:val="27"/>
          <w:szCs w:val="27"/>
          <w:lang w:eastAsia="zh-CN"/>
        </w:rPr>
        <w:t xml:space="preserve"> . . .  . . .. . . . . . . . . . . . . . . . . . . . . . . . . . . . . . . . . . . . . .</w:t>
      </w:r>
      <w:r w:rsidRPr="001A50E0">
        <w:rPr>
          <w:rFonts w:ascii="Arial Narrow" w:hAnsi="Arial Narrow" w:cs="Arial Narrow"/>
          <w:kern w:val="3"/>
          <w:sz w:val="27"/>
          <w:szCs w:val="27"/>
          <w:lang w:eastAsia="zh-CN"/>
        </w:rPr>
        <w:t xml:space="preserve"> </w:t>
      </w:r>
    </w:p>
    <w:p w:rsidR="005F381B" w:rsidRPr="001A50E0" w:rsidRDefault="005F381B" w:rsidP="005F381B">
      <w:pPr>
        <w:spacing w:line="276" w:lineRule="auto"/>
        <w:jc w:val="both"/>
        <w:rPr>
          <w:rFonts w:ascii="Arial Narrow" w:hAnsi="Arial Narrow"/>
          <w:sz w:val="27"/>
          <w:szCs w:val="27"/>
        </w:rPr>
      </w:pPr>
    </w:p>
    <w:p w:rsidR="005F381B" w:rsidRPr="001A50E0" w:rsidRDefault="005F381B" w:rsidP="005F381B">
      <w:pPr>
        <w:spacing w:line="276" w:lineRule="auto"/>
        <w:jc w:val="right"/>
        <w:rPr>
          <w:rFonts w:ascii="Arial Narrow" w:hAnsi="Arial Narrow"/>
          <w:bCs/>
          <w:i/>
          <w:sz w:val="27"/>
          <w:szCs w:val="27"/>
        </w:rPr>
      </w:pPr>
      <w:r w:rsidRPr="001A50E0">
        <w:rPr>
          <w:rFonts w:ascii="Arial Narrow" w:hAnsi="Arial Narrow"/>
          <w:b/>
          <w:i/>
          <w:sz w:val="27"/>
          <w:szCs w:val="27"/>
        </w:rPr>
        <w:t>Causales de improcedencia.</w:t>
      </w:r>
    </w:p>
    <w:p w:rsidR="005F381B" w:rsidRPr="001A50E0" w:rsidRDefault="005F381B" w:rsidP="005F381B">
      <w:pPr>
        <w:spacing w:line="360" w:lineRule="auto"/>
        <w:ind w:firstLine="708"/>
        <w:jc w:val="both"/>
        <w:rPr>
          <w:rFonts w:ascii="Arial Narrow" w:hAnsi="Arial Narrow"/>
          <w:sz w:val="27"/>
          <w:szCs w:val="27"/>
        </w:rPr>
      </w:pPr>
      <w:r w:rsidRPr="001A50E0">
        <w:rPr>
          <w:rFonts w:ascii="Arial Narrow" w:hAnsi="Arial Narrow"/>
          <w:b/>
          <w:bCs/>
          <w:sz w:val="27"/>
          <w:szCs w:val="27"/>
        </w:rPr>
        <w:lastRenderedPageBreak/>
        <w:t xml:space="preserve">CUARTO.- </w:t>
      </w:r>
      <w:r w:rsidRPr="001A50E0">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5F381B" w:rsidRPr="001A50E0" w:rsidRDefault="005F381B" w:rsidP="005F381B">
      <w:pPr>
        <w:spacing w:line="276" w:lineRule="auto"/>
        <w:jc w:val="both"/>
        <w:rPr>
          <w:rFonts w:ascii="Arial Narrow" w:hAnsi="Arial Narrow" w:cs="Arial"/>
          <w:sz w:val="27"/>
          <w:szCs w:val="27"/>
        </w:rPr>
      </w:pPr>
    </w:p>
    <w:p w:rsidR="005F381B" w:rsidRPr="001A50E0" w:rsidRDefault="005F381B" w:rsidP="005F381B">
      <w:pPr>
        <w:spacing w:line="360" w:lineRule="auto"/>
        <w:ind w:firstLine="708"/>
        <w:jc w:val="both"/>
        <w:rPr>
          <w:rFonts w:ascii="Arial Narrow" w:hAnsi="Arial Narrow" w:cs="Arial"/>
          <w:sz w:val="27"/>
          <w:szCs w:val="27"/>
        </w:rPr>
      </w:pPr>
      <w:r w:rsidRPr="001A50E0">
        <w:rPr>
          <w:rFonts w:ascii="Arial Narrow" w:hAnsi="Arial Narrow" w:cs="Arial"/>
          <w:sz w:val="27"/>
          <w:szCs w:val="27"/>
        </w:rPr>
        <w:t xml:space="preserve">El inspector en la contestación de demanda aduce que se actualiza la causal de improcedencia prevista en la fracción I  del citado artículo 261,  </w:t>
      </w:r>
      <w:r w:rsidR="006472E8" w:rsidRPr="001A50E0">
        <w:rPr>
          <w:rFonts w:ascii="Arial Narrow" w:hAnsi="Arial Narrow" w:cs="Arial"/>
          <w:sz w:val="27"/>
          <w:szCs w:val="27"/>
        </w:rPr>
        <w:t xml:space="preserve">manifestando que </w:t>
      </w:r>
      <w:r w:rsidRPr="001A50E0">
        <w:rPr>
          <w:rFonts w:ascii="Arial Narrow" w:hAnsi="Arial Narrow" w:cs="Arial"/>
          <w:sz w:val="27"/>
          <w:szCs w:val="27"/>
        </w:rPr>
        <w:t xml:space="preserve"> no se afecta el interés jurídico del actor, pues se elaboró a una persona física y no a la actora (persona moral). . . . . . . . . . . . . . . . . . . . . . . . . . . . . . . . . . . . . . .</w:t>
      </w:r>
      <w:r w:rsidR="006472E8" w:rsidRPr="001A50E0">
        <w:rPr>
          <w:rFonts w:ascii="Arial Narrow" w:hAnsi="Arial Narrow" w:cs="Arial"/>
          <w:sz w:val="27"/>
          <w:szCs w:val="27"/>
        </w:rPr>
        <w:t xml:space="preserve"> . . . . . . .  . </w:t>
      </w:r>
    </w:p>
    <w:p w:rsidR="005F381B" w:rsidRPr="001A50E0" w:rsidRDefault="005F381B" w:rsidP="005F381B">
      <w:pPr>
        <w:spacing w:line="276" w:lineRule="auto"/>
        <w:jc w:val="both"/>
        <w:rPr>
          <w:rFonts w:ascii="Arial Narrow" w:hAnsi="Arial Narrow" w:cs="Arial"/>
          <w:sz w:val="27"/>
          <w:szCs w:val="27"/>
        </w:rPr>
      </w:pPr>
    </w:p>
    <w:p w:rsidR="005F381B" w:rsidRPr="001A50E0" w:rsidRDefault="005F381B" w:rsidP="005F381B">
      <w:pPr>
        <w:spacing w:line="360" w:lineRule="auto"/>
        <w:ind w:firstLine="708"/>
        <w:jc w:val="both"/>
        <w:rPr>
          <w:rFonts w:ascii="Arial Narrow" w:hAnsi="Arial Narrow"/>
          <w:bCs/>
          <w:sz w:val="27"/>
          <w:szCs w:val="27"/>
        </w:rPr>
      </w:pPr>
      <w:r w:rsidRPr="001A50E0">
        <w:rPr>
          <w:rFonts w:ascii="Arial Narrow" w:hAnsi="Arial Narrow"/>
          <w:bCs/>
          <w:sz w:val="27"/>
          <w:szCs w:val="27"/>
        </w:rPr>
        <w:t xml:space="preserve">A juicio de este resolutor, la causal de improcedencia para decretar el sobreseimiento es </w:t>
      </w:r>
      <w:r w:rsidRPr="001A50E0">
        <w:rPr>
          <w:rFonts w:ascii="Arial Narrow" w:hAnsi="Arial Narrow"/>
          <w:b/>
          <w:bCs/>
          <w:sz w:val="27"/>
          <w:szCs w:val="27"/>
        </w:rPr>
        <w:t>INFUNDADA</w:t>
      </w:r>
      <w:r w:rsidRPr="001A50E0">
        <w:rPr>
          <w:rFonts w:ascii="Arial Narrow" w:hAnsi="Arial Narrow"/>
          <w:bCs/>
          <w:sz w:val="27"/>
          <w:szCs w:val="27"/>
        </w:rPr>
        <w:t xml:space="preserve"> en virtud de lo siguiente: . . . . . . . . . . . . . . . . . . . . . </w:t>
      </w:r>
    </w:p>
    <w:p w:rsidR="005F381B" w:rsidRPr="001A50E0" w:rsidRDefault="005F381B" w:rsidP="005F381B">
      <w:pPr>
        <w:spacing w:line="360" w:lineRule="auto"/>
        <w:ind w:firstLine="708"/>
        <w:jc w:val="both"/>
        <w:rPr>
          <w:rFonts w:ascii="Arial Narrow" w:hAnsi="Arial Narrow"/>
          <w:bCs/>
          <w:sz w:val="27"/>
          <w:szCs w:val="27"/>
        </w:rPr>
      </w:pPr>
    </w:p>
    <w:p w:rsidR="005F381B" w:rsidRPr="001A50E0" w:rsidRDefault="005F381B" w:rsidP="005F381B">
      <w:pPr>
        <w:spacing w:line="360" w:lineRule="auto"/>
        <w:ind w:firstLine="708"/>
        <w:jc w:val="both"/>
        <w:rPr>
          <w:rFonts w:ascii="Arial Narrow" w:hAnsi="Arial Narrow"/>
          <w:bCs/>
          <w:sz w:val="27"/>
          <w:szCs w:val="27"/>
        </w:rPr>
      </w:pPr>
      <w:r w:rsidRPr="001A50E0">
        <w:rPr>
          <w:rFonts w:ascii="Arial Narrow" w:hAnsi="Arial Narrow"/>
          <w:bCs/>
          <w:sz w:val="27"/>
          <w:szCs w:val="27"/>
        </w:rPr>
        <w:t>El acto combatido incide en la esfera de derechos de la parte actora, toda vez que si bien es cierto, el acta de infracción fue levantada a una persona distinta a la justiciable, también lo es que en autos de éste expediente se encuentran acreditados los siguientes hechos: . . . . . . . . . . . . . . . . . . . . . . . . . . . . . . . . . . . . . . . . . . . . . . . . .</w:t>
      </w:r>
    </w:p>
    <w:p w:rsidR="006472E8" w:rsidRPr="001A50E0" w:rsidRDefault="006472E8" w:rsidP="005F381B">
      <w:pPr>
        <w:spacing w:line="360" w:lineRule="auto"/>
        <w:ind w:firstLine="708"/>
        <w:jc w:val="both"/>
        <w:rPr>
          <w:rFonts w:ascii="Arial Narrow" w:hAnsi="Arial Narrow"/>
          <w:bCs/>
          <w:sz w:val="27"/>
          <w:szCs w:val="27"/>
        </w:rPr>
      </w:pPr>
    </w:p>
    <w:p w:rsidR="005F381B" w:rsidRPr="001A50E0" w:rsidRDefault="005F381B" w:rsidP="005F381B">
      <w:pPr>
        <w:pStyle w:val="Prrafodelista"/>
        <w:numPr>
          <w:ilvl w:val="0"/>
          <w:numId w:val="1"/>
        </w:numPr>
        <w:spacing w:line="360" w:lineRule="auto"/>
        <w:jc w:val="both"/>
        <w:rPr>
          <w:rFonts w:ascii="Arial Narrow" w:hAnsi="Arial Narrow"/>
          <w:bCs/>
          <w:sz w:val="27"/>
          <w:szCs w:val="27"/>
        </w:rPr>
      </w:pPr>
      <w:r w:rsidRPr="001A50E0">
        <w:rPr>
          <w:rFonts w:ascii="Arial Narrow" w:hAnsi="Arial Narrow"/>
          <w:bCs/>
          <w:sz w:val="27"/>
          <w:szCs w:val="27"/>
        </w:rPr>
        <w:t>Que a la parte actora se le retuvo en garantía la placa de circulación de la unidad de transporte público descrita en la propia acta. . .  . .</w:t>
      </w:r>
      <w:r w:rsidR="006472E8" w:rsidRPr="001A50E0">
        <w:rPr>
          <w:rFonts w:ascii="Arial Narrow" w:hAnsi="Arial Narrow"/>
          <w:bCs/>
          <w:sz w:val="27"/>
          <w:szCs w:val="27"/>
        </w:rPr>
        <w:t xml:space="preserve">  .. . .  . . . . . . </w:t>
      </w:r>
    </w:p>
    <w:p w:rsidR="006472E8" w:rsidRPr="001A50E0" w:rsidRDefault="006472E8" w:rsidP="006472E8">
      <w:pPr>
        <w:pStyle w:val="Prrafodelista"/>
        <w:spacing w:line="360" w:lineRule="auto"/>
        <w:ind w:left="1068"/>
        <w:jc w:val="both"/>
        <w:rPr>
          <w:rFonts w:ascii="Arial Narrow" w:hAnsi="Arial Narrow"/>
          <w:bCs/>
          <w:sz w:val="27"/>
          <w:szCs w:val="27"/>
        </w:rPr>
      </w:pPr>
    </w:p>
    <w:p w:rsidR="005F381B" w:rsidRPr="001A50E0" w:rsidRDefault="005F381B" w:rsidP="005F381B">
      <w:pPr>
        <w:pStyle w:val="Prrafodelista"/>
        <w:numPr>
          <w:ilvl w:val="0"/>
          <w:numId w:val="1"/>
        </w:numPr>
        <w:spacing w:line="360" w:lineRule="auto"/>
        <w:jc w:val="both"/>
        <w:rPr>
          <w:rFonts w:ascii="Arial Narrow" w:hAnsi="Arial Narrow"/>
          <w:bCs/>
          <w:sz w:val="27"/>
          <w:szCs w:val="27"/>
        </w:rPr>
      </w:pPr>
      <w:r w:rsidRPr="001A50E0">
        <w:rPr>
          <w:rFonts w:ascii="Arial Narrow" w:hAnsi="Arial Narrow"/>
          <w:bCs/>
          <w:sz w:val="27"/>
          <w:szCs w:val="27"/>
        </w:rPr>
        <w:t>Que la parte actora es concesionaria del servicio público de transporte; y,</w:t>
      </w:r>
    </w:p>
    <w:p w:rsidR="005F381B" w:rsidRPr="001A50E0" w:rsidRDefault="005F381B" w:rsidP="005F381B">
      <w:pPr>
        <w:pStyle w:val="Prrafodelista"/>
        <w:rPr>
          <w:rFonts w:ascii="Arial Narrow" w:hAnsi="Arial Narrow"/>
          <w:bCs/>
          <w:sz w:val="27"/>
          <w:szCs w:val="27"/>
        </w:rPr>
      </w:pPr>
    </w:p>
    <w:p w:rsidR="005F381B" w:rsidRPr="001A50E0" w:rsidRDefault="005F381B" w:rsidP="005F381B">
      <w:pPr>
        <w:pStyle w:val="Prrafodelista"/>
        <w:numPr>
          <w:ilvl w:val="0"/>
          <w:numId w:val="1"/>
        </w:numPr>
        <w:spacing w:line="360" w:lineRule="auto"/>
        <w:jc w:val="both"/>
        <w:rPr>
          <w:rFonts w:ascii="Arial Narrow" w:hAnsi="Arial Narrow"/>
          <w:bCs/>
          <w:sz w:val="27"/>
          <w:szCs w:val="27"/>
        </w:rPr>
      </w:pPr>
      <w:r w:rsidRPr="001A50E0">
        <w:rPr>
          <w:rFonts w:ascii="Arial Narrow" w:hAnsi="Arial Narrow"/>
          <w:bCs/>
          <w:sz w:val="27"/>
          <w:szCs w:val="27"/>
        </w:rPr>
        <w:t xml:space="preserve">Que realizó el pago de la multa para recuperar la referida placa de circulación asegurada en garantía. </w:t>
      </w:r>
      <w:r w:rsidRPr="001A50E0">
        <w:rPr>
          <w:rFonts w:ascii="Arial Narrow" w:hAnsi="Arial Narrow"/>
          <w:sz w:val="27"/>
          <w:szCs w:val="27"/>
        </w:rPr>
        <w:t xml:space="preserve">. . . . . . . . . . . . . . . . . . . . . . . .  . . . . . . </w:t>
      </w:r>
    </w:p>
    <w:p w:rsidR="005F381B" w:rsidRPr="001A50E0" w:rsidRDefault="005F381B" w:rsidP="005F381B">
      <w:pPr>
        <w:spacing w:line="276" w:lineRule="auto"/>
        <w:jc w:val="both"/>
        <w:rPr>
          <w:rFonts w:ascii="Arial Narrow" w:hAnsi="Arial Narrow"/>
          <w:bCs/>
          <w:sz w:val="27"/>
          <w:szCs w:val="27"/>
        </w:rPr>
      </w:pPr>
      <w:r w:rsidRPr="001A50E0">
        <w:rPr>
          <w:rFonts w:ascii="Arial Narrow" w:hAnsi="Arial Narrow"/>
          <w:bCs/>
          <w:sz w:val="27"/>
          <w:szCs w:val="27"/>
        </w:rPr>
        <w:t xml:space="preserve"> </w:t>
      </w:r>
    </w:p>
    <w:p w:rsidR="005F381B" w:rsidRPr="001A50E0" w:rsidRDefault="005F381B" w:rsidP="005F381B">
      <w:pPr>
        <w:spacing w:line="360" w:lineRule="auto"/>
        <w:ind w:firstLine="708"/>
        <w:jc w:val="both"/>
        <w:rPr>
          <w:rFonts w:ascii="Arial Narrow" w:hAnsi="Arial Narrow"/>
          <w:bCs/>
          <w:sz w:val="27"/>
          <w:szCs w:val="27"/>
        </w:rPr>
      </w:pPr>
      <w:r w:rsidRPr="001A50E0">
        <w:rPr>
          <w:rFonts w:ascii="Arial Narrow" w:hAnsi="Arial Narrow"/>
          <w:bCs/>
          <w:sz w:val="27"/>
          <w:szCs w:val="27"/>
        </w:rPr>
        <w:t>El primer hecho se acredita con la propia acta de infracción; el segundo hecho con el reconocimiento que hace el inspector en la propia acta de infracción de concesionario de la unidad y de la ruta que indica, y con la copia certificada de la tarjeta de circulación de la unidad, a su nombre, en la que se asienta el número de placas de circulación que coincide con la retenida en garantía por el inspector,</w:t>
      </w:r>
      <w:r w:rsidRPr="001A50E0">
        <w:rPr>
          <w:rFonts w:ascii="Arial Narrow" w:hAnsi="Arial Narrow"/>
          <w:sz w:val="27"/>
          <w:szCs w:val="27"/>
        </w:rPr>
        <w:t xml:space="preserve"> </w:t>
      </w:r>
      <w:r w:rsidRPr="001A50E0">
        <w:rPr>
          <w:rFonts w:ascii="Arial Narrow" w:hAnsi="Arial Narrow"/>
          <w:sz w:val="27"/>
          <w:szCs w:val="27"/>
        </w:rPr>
        <w:lastRenderedPageBreak/>
        <w:t xml:space="preserve">además </w:t>
      </w:r>
      <w:r w:rsidRPr="001A50E0">
        <w:rPr>
          <w:rFonts w:ascii="Arial Narrow" w:hAnsi="Arial Narrow"/>
          <w:bCs/>
          <w:sz w:val="27"/>
          <w:szCs w:val="27"/>
        </w:rPr>
        <w:t xml:space="preserve">ante la Secretaría de Finanzas, Inversión y Administración del Estado de Guanajuato, </w:t>
      </w:r>
      <w:r w:rsidRPr="001A50E0">
        <w:rPr>
          <w:rFonts w:ascii="Arial Narrow" w:hAnsi="Arial Narrow"/>
          <w:sz w:val="27"/>
          <w:szCs w:val="27"/>
        </w:rPr>
        <w:t>la impetrante se encuentra reconocida como concesionaria del servicio público de transporte público de personas; y, el tercer hecho con el original del recibo de pago AA 85</w:t>
      </w:r>
      <w:r w:rsidR="00DC722F" w:rsidRPr="001A50E0">
        <w:rPr>
          <w:rFonts w:ascii="Arial Narrow" w:hAnsi="Arial Narrow"/>
          <w:sz w:val="27"/>
          <w:szCs w:val="27"/>
        </w:rPr>
        <w:t>62418</w:t>
      </w:r>
      <w:r w:rsidRPr="001A50E0">
        <w:rPr>
          <w:rFonts w:ascii="Arial Narrow" w:hAnsi="Arial Narrow"/>
          <w:sz w:val="27"/>
          <w:szCs w:val="27"/>
        </w:rPr>
        <w:t xml:space="preserve">, en el que se hace referencia a la citada acta de infracción y a la placa. Los tres referidos documentos </w:t>
      </w:r>
      <w:r w:rsidRPr="001A50E0">
        <w:rPr>
          <w:rFonts w:ascii="Arial Narrow" w:hAnsi="Arial Narrow"/>
          <w:bCs/>
          <w:sz w:val="27"/>
          <w:szCs w:val="27"/>
        </w:rPr>
        <w:t>obran en el sumario</w:t>
      </w:r>
      <w:r w:rsidRPr="001A50E0">
        <w:rPr>
          <w:rFonts w:ascii="Arial Narrow" w:hAnsi="Arial Narrow"/>
          <w:sz w:val="27"/>
          <w:szCs w:val="27"/>
        </w:rPr>
        <w:t>. . . . . . . . . . . . . . . . . . .</w:t>
      </w:r>
    </w:p>
    <w:p w:rsidR="005F381B" w:rsidRPr="001A50E0" w:rsidRDefault="005F381B" w:rsidP="005F381B">
      <w:pPr>
        <w:spacing w:line="276" w:lineRule="auto"/>
        <w:jc w:val="both"/>
        <w:rPr>
          <w:rFonts w:ascii="Arial Narrow" w:hAnsi="Arial Narrow"/>
          <w:bCs/>
          <w:sz w:val="27"/>
          <w:szCs w:val="27"/>
        </w:rPr>
      </w:pPr>
    </w:p>
    <w:p w:rsidR="005F381B" w:rsidRPr="001A50E0" w:rsidRDefault="005F381B" w:rsidP="005F381B">
      <w:pPr>
        <w:spacing w:line="360" w:lineRule="auto"/>
        <w:ind w:firstLine="708"/>
        <w:jc w:val="both"/>
        <w:rPr>
          <w:rFonts w:ascii="Arial Narrow" w:hAnsi="Arial Narrow"/>
          <w:bCs/>
          <w:sz w:val="27"/>
          <w:szCs w:val="27"/>
        </w:rPr>
      </w:pPr>
      <w:r w:rsidRPr="001A50E0">
        <w:rPr>
          <w:rFonts w:ascii="Arial Narrow" w:hAnsi="Arial Narrow"/>
          <w:bCs/>
          <w:sz w:val="27"/>
          <w:szCs w:val="27"/>
        </w:rPr>
        <w:t xml:space="preserve">De esta manera, la retención de la placa de circulación del servicio público de transporte de personas en ruta fija incide en la esfera de derechos de la parte justiciable, en razón de que en esta materia, tanto el conductor del vehículo como presunto infractor y la concesionaria se encuentran en condiciones de promover el proceso, ya que en el conductor recae la determinación de la responsabilidad de la comisión de la falta administrativa y la imposición de la sanción que en derecho corresponda, mientras que la concesionaria reciente el retiro de la placa de circulación, la que es necesaria para continuar prestando el servicio público que tiene concesionado, por tal motivo, atendiendo a la naturaleza de la falta administrativa, la impetrante cuenta con interés jurídico, ya que la infracción se vincula con el horario de salida de la unidad y no se relaciona con los derechos de la concesión, ni de la propiedad del vehículo. . . . . . . . . . . . . . . . . . . . .  . . . . . . . . .  . . . . . . . . . . . . . . . . . . </w:t>
      </w:r>
    </w:p>
    <w:p w:rsidR="005F381B" w:rsidRPr="001A50E0" w:rsidRDefault="005F381B" w:rsidP="005F381B">
      <w:pPr>
        <w:tabs>
          <w:tab w:val="left" w:pos="2977"/>
        </w:tabs>
        <w:spacing w:line="276" w:lineRule="auto"/>
        <w:jc w:val="both"/>
        <w:rPr>
          <w:rFonts w:ascii="Arial Narrow" w:hAnsi="Arial Narrow"/>
          <w:sz w:val="27"/>
          <w:szCs w:val="27"/>
        </w:rPr>
      </w:pPr>
    </w:p>
    <w:p w:rsidR="005F381B" w:rsidRPr="001A50E0" w:rsidRDefault="005F381B" w:rsidP="005F381B">
      <w:pPr>
        <w:spacing w:line="360" w:lineRule="auto"/>
        <w:ind w:firstLine="708"/>
        <w:jc w:val="both"/>
        <w:rPr>
          <w:rFonts w:ascii="Arial Narrow" w:hAnsi="Arial Narrow"/>
          <w:sz w:val="27"/>
          <w:szCs w:val="27"/>
        </w:rPr>
      </w:pPr>
      <w:r w:rsidRPr="001A50E0">
        <w:rPr>
          <w:rFonts w:ascii="Arial Narrow" w:hAnsi="Arial Narrow"/>
          <w:sz w:val="27"/>
          <w:szCs w:val="27"/>
        </w:rPr>
        <w:t xml:space="preserve">Ante lo infundado de la causal de improcedencia analizada y estimando que de autos se advierte que no se actualiza ninguna otra de las previstas en el citado artículo 261, por tanto, lo procedente es entrar al estudio de los conceptos de impugnación esgrimidos en la demanda. . . . . . . . . . .  . . . . . . . . . .. . . . . . . . . . . .  . </w:t>
      </w:r>
    </w:p>
    <w:p w:rsidR="005F381B" w:rsidRPr="001A50E0" w:rsidRDefault="005F381B" w:rsidP="005F381B">
      <w:pPr>
        <w:tabs>
          <w:tab w:val="left" w:pos="2977"/>
          <w:tab w:val="left" w:pos="3975"/>
        </w:tabs>
        <w:spacing w:line="276" w:lineRule="auto"/>
        <w:jc w:val="both"/>
        <w:rPr>
          <w:rFonts w:ascii="Arial Narrow" w:hAnsi="Arial Narrow" w:cs="Arial"/>
          <w:sz w:val="27"/>
          <w:szCs w:val="27"/>
        </w:rPr>
      </w:pPr>
    </w:p>
    <w:p w:rsidR="005F381B" w:rsidRPr="001A50E0" w:rsidRDefault="005F381B" w:rsidP="005F381B">
      <w:pPr>
        <w:tabs>
          <w:tab w:val="left" w:pos="2977"/>
          <w:tab w:val="left" w:pos="3975"/>
        </w:tabs>
        <w:spacing w:line="276" w:lineRule="auto"/>
        <w:jc w:val="right"/>
        <w:rPr>
          <w:rFonts w:ascii="Arial Narrow" w:hAnsi="Arial Narrow" w:cs="Arial"/>
          <w:b/>
          <w:i/>
          <w:sz w:val="27"/>
          <w:szCs w:val="27"/>
        </w:rPr>
      </w:pPr>
      <w:r w:rsidRPr="001A50E0">
        <w:rPr>
          <w:rFonts w:ascii="Arial Narrow" w:hAnsi="Arial Narrow" w:cs="Arial"/>
          <w:b/>
          <w:i/>
          <w:sz w:val="27"/>
          <w:szCs w:val="27"/>
        </w:rPr>
        <w:t>Análisis de los conceptos de impugnación.</w:t>
      </w:r>
    </w:p>
    <w:p w:rsidR="005F381B" w:rsidRPr="001A50E0" w:rsidRDefault="005F381B" w:rsidP="005F381B">
      <w:pPr>
        <w:spacing w:line="360" w:lineRule="auto"/>
        <w:ind w:firstLine="708"/>
        <w:jc w:val="both"/>
        <w:rPr>
          <w:rFonts w:ascii="Arial Narrow" w:hAnsi="Arial Narrow"/>
          <w:sz w:val="27"/>
          <w:szCs w:val="27"/>
        </w:rPr>
      </w:pPr>
      <w:r w:rsidRPr="001A50E0">
        <w:rPr>
          <w:rFonts w:ascii="Arial Narrow" w:hAnsi="Arial Narrow"/>
          <w:b/>
          <w:sz w:val="27"/>
          <w:szCs w:val="27"/>
        </w:rPr>
        <w:t>QUINTO</w:t>
      </w:r>
      <w:r w:rsidRPr="001A50E0">
        <w:rPr>
          <w:rFonts w:ascii="Arial Narrow" w:hAnsi="Arial Narrow"/>
          <w:b/>
          <w:bCs/>
          <w:sz w:val="27"/>
          <w:szCs w:val="27"/>
        </w:rPr>
        <w:t xml:space="preserve">.- </w:t>
      </w:r>
      <w:r w:rsidRPr="001A50E0">
        <w:rPr>
          <w:rFonts w:ascii="Arial Narrow" w:hAnsi="Arial Narrow"/>
          <w:sz w:val="27"/>
          <w:szCs w:val="27"/>
        </w:rPr>
        <w:t xml:space="preserve">Que la parte actora en el segundo concepto de impugnación de la demanda aduce los siguientes argumentos: . . . . . . . . . . . . . . . . . . . . . . . . . . . . . . . . </w:t>
      </w:r>
    </w:p>
    <w:p w:rsidR="005F381B" w:rsidRPr="001A50E0" w:rsidRDefault="005F381B" w:rsidP="005F381B">
      <w:pPr>
        <w:spacing w:line="360" w:lineRule="auto"/>
        <w:ind w:firstLine="708"/>
        <w:jc w:val="both"/>
        <w:rPr>
          <w:rFonts w:ascii="Arial Narrow" w:hAnsi="Arial Narrow"/>
          <w:sz w:val="27"/>
          <w:szCs w:val="27"/>
        </w:rPr>
      </w:pPr>
    </w:p>
    <w:p w:rsidR="005F381B" w:rsidRPr="001A50E0" w:rsidRDefault="005F381B" w:rsidP="005F381B">
      <w:pPr>
        <w:spacing w:line="360" w:lineRule="auto"/>
        <w:ind w:firstLine="708"/>
        <w:jc w:val="both"/>
        <w:rPr>
          <w:rFonts w:ascii="Arial Narrow" w:hAnsi="Arial Narrow"/>
          <w:sz w:val="27"/>
          <w:szCs w:val="27"/>
        </w:rPr>
      </w:pPr>
      <w:r w:rsidRPr="001A50E0">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w:t>
      </w:r>
      <w:r w:rsidRPr="001A50E0">
        <w:rPr>
          <w:rFonts w:ascii="Arial Narrow" w:hAnsi="Arial Narrow"/>
          <w:sz w:val="27"/>
          <w:szCs w:val="27"/>
        </w:rPr>
        <w:lastRenderedPageBreak/>
        <w:t xml:space="preserve">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5F381B" w:rsidRPr="001A50E0" w:rsidRDefault="005F381B" w:rsidP="005F381B">
      <w:pPr>
        <w:spacing w:line="276" w:lineRule="auto"/>
        <w:jc w:val="both"/>
        <w:rPr>
          <w:rFonts w:ascii="Arial Narrow" w:hAnsi="Arial Narrow"/>
          <w:sz w:val="27"/>
          <w:szCs w:val="27"/>
        </w:rPr>
      </w:pPr>
    </w:p>
    <w:p w:rsidR="005F381B" w:rsidRPr="001A50E0" w:rsidRDefault="005F381B" w:rsidP="005F381B">
      <w:pPr>
        <w:spacing w:line="360" w:lineRule="auto"/>
        <w:ind w:firstLine="708"/>
        <w:jc w:val="both"/>
        <w:rPr>
          <w:rFonts w:ascii="Arial Narrow" w:hAnsi="Arial Narrow"/>
          <w:sz w:val="27"/>
          <w:szCs w:val="27"/>
        </w:rPr>
      </w:pPr>
      <w:r w:rsidRPr="001A50E0">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1A50E0">
        <w:rPr>
          <w:rFonts w:ascii="Arial Narrow" w:hAnsi="Arial Narrow"/>
          <w:b/>
          <w:i/>
          <w:sz w:val="27"/>
          <w:szCs w:val="27"/>
        </w:rPr>
        <w:t xml:space="preserve"> “(</w:t>
      </w:r>
      <w:r w:rsidR="00DC722F" w:rsidRPr="001A50E0">
        <w:rPr>
          <w:rFonts w:ascii="Arial Narrow" w:hAnsi="Arial Narrow"/>
          <w:b/>
          <w:i/>
          <w:sz w:val="27"/>
          <w:szCs w:val="27"/>
        </w:rPr>
        <w:t xml:space="preserve"> En la supervisión del servicio de la A</w:t>
      </w:r>
      <w:r w:rsidR="0058389F" w:rsidRPr="001A50E0">
        <w:rPr>
          <w:rFonts w:ascii="Arial Narrow" w:hAnsi="Arial Narrow"/>
          <w:b/>
          <w:i/>
          <w:sz w:val="27"/>
          <w:szCs w:val="27"/>
        </w:rPr>
        <w:t>-</w:t>
      </w:r>
      <w:r w:rsidR="00DC722F" w:rsidRPr="001A50E0">
        <w:rPr>
          <w:rFonts w:ascii="Arial Narrow" w:hAnsi="Arial Narrow"/>
          <w:b/>
          <w:i/>
          <w:sz w:val="27"/>
          <w:szCs w:val="27"/>
        </w:rPr>
        <w:t xml:space="preserve"> 83 me percato que se p</w:t>
      </w:r>
      <w:r w:rsidR="0058389F" w:rsidRPr="001A50E0">
        <w:rPr>
          <w:rFonts w:ascii="Arial Narrow" w:hAnsi="Arial Narrow"/>
          <w:b/>
          <w:i/>
          <w:sz w:val="27"/>
          <w:szCs w:val="27"/>
        </w:rPr>
        <w:t xml:space="preserve">ierden </w:t>
      </w:r>
      <w:r w:rsidR="00DC722F" w:rsidRPr="001A50E0">
        <w:rPr>
          <w:rFonts w:ascii="Arial Narrow" w:hAnsi="Arial Narrow"/>
          <w:b/>
          <w:i/>
          <w:sz w:val="27"/>
          <w:szCs w:val="27"/>
        </w:rPr>
        <w:t xml:space="preserve"> tres servicios e</w:t>
      </w:r>
      <w:r w:rsidR="0058389F" w:rsidRPr="001A50E0">
        <w:rPr>
          <w:rFonts w:ascii="Arial Narrow" w:hAnsi="Arial Narrow"/>
          <w:b/>
          <w:i/>
          <w:sz w:val="27"/>
          <w:szCs w:val="27"/>
        </w:rPr>
        <w:t>l</w:t>
      </w:r>
      <w:r w:rsidR="00DC722F" w:rsidRPr="001A50E0">
        <w:rPr>
          <w:rFonts w:ascii="Arial Narrow" w:hAnsi="Arial Narrow"/>
          <w:b/>
          <w:i/>
          <w:sz w:val="27"/>
          <w:szCs w:val="27"/>
        </w:rPr>
        <w:t xml:space="preserve"> número #2 #5 #9 dejando un intervalo de 60 minutos en cada uno respectivamente causando retrasos y molestias a los usuarios del servicio</w:t>
      </w:r>
      <w:r w:rsidRPr="001A50E0">
        <w:rPr>
          <w:rFonts w:ascii="Arial Narrow" w:hAnsi="Arial Narrow"/>
          <w:b/>
          <w:i/>
          <w:sz w:val="27"/>
          <w:szCs w:val="27"/>
        </w:rPr>
        <w:t>. (</w:t>
      </w:r>
      <w:proofErr w:type="gramStart"/>
      <w:r w:rsidRPr="001A50E0">
        <w:rPr>
          <w:rFonts w:ascii="Arial Narrow" w:hAnsi="Arial Narrow"/>
          <w:b/>
          <w:i/>
          <w:sz w:val="27"/>
          <w:szCs w:val="27"/>
        </w:rPr>
        <w:t>sic</w:t>
      </w:r>
      <w:proofErr w:type="gramEnd"/>
      <w:r w:rsidRPr="001A50E0">
        <w:rPr>
          <w:rFonts w:ascii="Arial Narrow" w:hAnsi="Arial Narrow"/>
          <w:b/>
          <w:i/>
          <w:sz w:val="27"/>
          <w:szCs w:val="27"/>
        </w:rPr>
        <w:t xml:space="preserve">)” . . . . . . . . . . . . </w:t>
      </w:r>
    </w:p>
    <w:p w:rsidR="005F381B" w:rsidRPr="001A50E0" w:rsidRDefault="005F381B" w:rsidP="005F381B">
      <w:pPr>
        <w:spacing w:line="360" w:lineRule="auto"/>
        <w:ind w:firstLine="708"/>
        <w:jc w:val="both"/>
        <w:rPr>
          <w:rFonts w:ascii="Arial Narrow" w:hAnsi="Arial Narrow"/>
          <w:sz w:val="27"/>
          <w:szCs w:val="27"/>
        </w:rPr>
      </w:pPr>
    </w:p>
    <w:p w:rsidR="005F381B" w:rsidRPr="001A50E0" w:rsidRDefault="005F381B" w:rsidP="005F381B">
      <w:pPr>
        <w:spacing w:line="360" w:lineRule="auto"/>
        <w:ind w:firstLine="708"/>
        <w:jc w:val="both"/>
        <w:rPr>
          <w:rFonts w:ascii="Arial Narrow" w:hAnsi="Arial Narrow"/>
          <w:sz w:val="27"/>
          <w:szCs w:val="27"/>
        </w:rPr>
      </w:pPr>
      <w:r w:rsidRPr="001A50E0">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5F381B" w:rsidRPr="001A50E0" w:rsidRDefault="005F381B" w:rsidP="005F381B">
      <w:pPr>
        <w:spacing w:line="276" w:lineRule="auto"/>
        <w:jc w:val="both"/>
        <w:rPr>
          <w:rFonts w:ascii="Arial Narrow" w:hAnsi="Arial Narrow"/>
          <w:sz w:val="27"/>
          <w:szCs w:val="27"/>
        </w:rPr>
      </w:pPr>
    </w:p>
    <w:p w:rsidR="005F381B" w:rsidRPr="001A50E0" w:rsidRDefault="005F381B" w:rsidP="005F381B">
      <w:pPr>
        <w:spacing w:line="360" w:lineRule="auto"/>
        <w:ind w:firstLine="708"/>
        <w:jc w:val="both"/>
        <w:rPr>
          <w:rFonts w:ascii="Arial Narrow" w:hAnsi="Arial Narrow"/>
          <w:sz w:val="27"/>
          <w:szCs w:val="27"/>
        </w:rPr>
      </w:pPr>
      <w:r w:rsidRPr="001A50E0">
        <w:rPr>
          <w:rFonts w:ascii="Arial Narrow" w:hAnsi="Arial Narrow"/>
          <w:sz w:val="27"/>
          <w:szCs w:val="27"/>
        </w:rPr>
        <w:t>4.- No acreditó haberse cerciorado en flagrancia de la infracción, puesto que elaboró el acta de infracción recurrida a las 1</w:t>
      </w:r>
      <w:r w:rsidR="0058389F" w:rsidRPr="001A50E0">
        <w:rPr>
          <w:rFonts w:ascii="Arial Narrow" w:hAnsi="Arial Narrow"/>
          <w:sz w:val="27"/>
          <w:szCs w:val="27"/>
        </w:rPr>
        <w:t>0</w:t>
      </w:r>
      <w:r w:rsidRPr="001A50E0">
        <w:rPr>
          <w:rFonts w:ascii="Arial Narrow" w:hAnsi="Arial Narrow"/>
          <w:sz w:val="27"/>
          <w:szCs w:val="27"/>
        </w:rPr>
        <w:t>:</w:t>
      </w:r>
      <w:r w:rsidR="0058389F" w:rsidRPr="001A50E0">
        <w:rPr>
          <w:rFonts w:ascii="Arial Narrow" w:hAnsi="Arial Narrow"/>
          <w:sz w:val="27"/>
          <w:szCs w:val="27"/>
        </w:rPr>
        <w:t>00</w:t>
      </w:r>
      <w:r w:rsidRPr="001A50E0">
        <w:rPr>
          <w:rFonts w:ascii="Arial Narrow" w:hAnsi="Arial Narrow"/>
          <w:sz w:val="27"/>
          <w:szCs w:val="27"/>
        </w:rPr>
        <w:t xml:space="preserve">, </w:t>
      </w:r>
      <w:r w:rsidR="0058389F" w:rsidRPr="001A50E0">
        <w:rPr>
          <w:rFonts w:ascii="Arial Narrow" w:hAnsi="Arial Narrow"/>
          <w:sz w:val="27"/>
          <w:szCs w:val="27"/>
        </w:rPr>
        <w:t>sin embargo no mencionó la hora concreta en que supuestamente se perdieron los servicios mencionados</w:t>
      </w:r>
      <w:r w:rsidRPr="001A50E0">
        <w:rPr>
          <w:rFonts w:ascii="Arial Narrow" w:hAnsi="Arial Narrow"/>
          <w:sz w:val="27"/>
          <w:szCs w:val="27"/>
        </w:rPr>
        <w:t xml:space="preserve">. . . . . . . . . . </w:t>
      </w:r>
    </w:p>
    <w:p w:rsidR="005F381B" w:rsidRPr="001A50E0" w:rsidRDefault="005F381B" w:rsidP="005F381B">
      <w:pPr>
        <w:spacing w:line="276" w:lineRule="auto"/>
        <w:jc w:val="both"/>
        <w:rPr>
          <w:rFonts w:ascii="Arial Narrow" w:hAnsi="Arial Narrow"/>
          <w:sz w:val="27"/>
          <w:szCs w:val="27"/>
        </w:rPr>
      </w:pPr>
    </w:p>
    <w:p w:rsidR="005F381B" w:rsidRPr="001A50E0" w:rsidRDefault="005F381B" w:rsidP="005F381B">
      <w:pPr>
        <w:spacing w:line="360" w:lineRule="auto"/>
        <w:ind w:firstLine="708"/>
        <w:jc w:val="both"/>
        <w:rPr>
          <w:rFonts w:ascii="Arial Narrow" w:hAnsi="Arial Narrow"/>
          <w:sz w:val="27"/>
          <w:szCs w:val="27"/>
        </w:rPr>
      </w:pPr>
      <w:r w:rsidRPr="001A50E0">
        <w:rPr>
          <w:rFonts w:ascii="Arial Narrow" w:hAnsi="Arial Narrow"/>
          <w:sz w:val="27"/>
          <w:szCs w:val="27"/>
        </w:rPr>
        <w:t xml:space="preserve">5.- No argumentó, ni probó de forma alguna, el procedimiento técnico-jurídico, por medio del cual corroboró que supuestamente la unidad se encontraba obligada a prestar </w:t>
      </w:r>
      <w:r w:rsidR="0058389F" w:rsidRPr="001A50E0">
        <w:rPr>
          <w:rFonts w:ascii="Arial Narrow" w:hAnsi="Arial Narrow"/>
          <w:sz w:val="27"/>
          <w:szCs w:val="27"/>
        </w:rPr>
        <w:t xml:space="preserve">los </w:t>
      </w:r>
      <w:r w:rsidRPr="001A50E0">
        <w:rPr>
          <w:rFonts w:ascii="Arial Narrow" w:hAnsi="Arial Narrow"/>
          <w:sz w:val="27"/>
          <w:szCs w:val="27"/>
        </w:rPr>
        <w:t>servicio</w:t>
      </w:r>
      <w:r w:rsidR="0058389F" w:rsidRPr="001A50E0">
        <w:rPr>
          <w:rFonts w:ascii="Arial Narrow" w:hAnsi="Arial Narrow"/>
          <w:sz w:val="27"/>
          <w:szCs w:val="27"/>
        </w:rPr>
        <w:t>s</w:t>
      </w:r>
      <w:r w:rsidRPr="001A50E0">
        <w:rPr>
          <w:rFonts w:ascii="Arial Narrow" w:hAnsi="Arial Narrow"/>
          <w:sz w:val="27"/>
          <w:szCs w:val="27"/>
        </w:rPr>
        <w:t xml:space="preserve"> de transporte identificado</w:t>
      </w:r>
      <w:r w:rsidR="0058389F" w:rsidRPr="001A50E0">
        <w:rPr>
          <w:rFonts w:ascii="Arial Narrow" w:hAnsi="Arial Narrow"/>
          <w:sz w:val="27"/>
          <w:szCs w:val="27"/>
        </w:rPr>
        <w:t>s</w:t>
      </w:r>
      <w:r w:rsidRPr="001A50E0">
        <w:rPr>
          <w:rFonts w:ascii="Arial Narrow" w:hAnsi="Arial Narrow"/>
          <w:sz w:val="27"/>
          <w:szCs w:val="27"/>
        </w:rPr>
        <w:t xml:space="preserve"> por el Inspector con número </w:t>
      </w:r>
      <w:r w:rsidR="0058389F" w:rsidRPr="001A50E0">
        <w:rPr>
          <w:rFonts w:ascii="Arial Narrow" w:hAnsi="Arial Narrow"/>
          <w:sz w:val="27"/>
          <w:szCs w:val="27"/>
        </w:rPr>
        <w:t>2, 5 y 9</w:t>
      </w:r>
      <w:r w:rsidRPr="001A50E0">
        <w:rPr>
          <w:rFonts w:ascii="Arial Narrow" w:hAnsi="Arial Narrow"/>
          <w:sz w:val="27"/>
          <w:szCs w:val="27"/>
        </w:rPr>
        <w:t>,  o cualquier otro y, sobre todo, que dicha unidad haya incumplido es</w:t>
      </w:r>
      <w:r w:rsidR="0058389F" w:rsidRPr="001A50E0">
        <w:rPr>
          <w:rFonts w:ascii="Arial Narrow" w:hAnsi="Arial Narrow"/>
          <w:sz w:val="27"/>
          <w:szCs w:val="27"/>
        </w:rPr>
        <w:t>os</w:t>
      </w:r>
      <w:r w:rsidRPr="001A50E0">
        <w:rPr>
          <w:rFonts w:ascii="Arial Narrow" w:hAnsi="Arial Narrow"/>
          <w:sz w:val="27"/>
          <w:szCs w:val="27"/>
        </w:rPr>
        <w:t xml:space="preserve"> servicio</w:t>
      </w:r>
      <w:r w:rsidR="0058389F" w:rsidRPr="001A50E0">
        <w:rPr>
          <w:rFonts w:ascii="Arial Narrow" w:hAnsi="Arial Narrow"/>
          <w:sz w:val="27"/>
          <w:szCs w:val="27"/>
        </w:rPr>
        <w:t>s</w:t>
      </w:r>
      <w:r w:rsidRPr="001A50E0">
        <w:rPr>
          <w:rFonts w:ascii="Arial Narrow" w:hAnsi="Arial Narrow"/>
          <w:sz w:val="27"/>
          <w:szCs w:val="27"/>
        </w:rPr>
        <w:t>, puesto que en la exposición de las motivaciones argumentativas de la autoridad demandada, ni siquiera hace referencia alguna sobre la participación, acción  u omisión de la unidad infraccionada. . .  . . .  . . . . . . . . . . . . . . . . . . . . .  . . . . . . . . . . .</w:t>
      </w:r>
      <w:r w:rsidR="0058389F" w:rsidRPr="001A50E0">
        <w:rPr>
          <w:rFonts w:ascii="Arial Narrow" w:hAnsi="Arial Narrow"/>
          <w:sz w:val="27"/>
          <w:szCs w:val="27"/>
        </w:rPr>
        <w:t xml:space="preserve"> </w:t>
      </w:r>
    </w:p>
    <w:p w:rsidR="005F381B" w:rsidRPr="001A50E0" w:rsidRDefault="005F381B" w:rsidP="005F381B">
      <w:pPr>
        <w:spacing w:line="276" w:lineRule="auto"/>
        <w:jc w:val="both"/>
        <w:rPr>
          <w:rFonts w:ascii="Arial Narrow" w:hAnsi="Arial Narrow"/>
          <w:sz w:val="27"/>
          <w:szCs w:val="27"/>
        </w:rPr>
      </w:pPr>
    </w:p>
    <w:p w:rsidR="005F381B" w:rsidRPr="001A50E0" w:rsidRDefault="005F381B" w:rsidP="005F381B">
      <w:pPr>
        <w:spacing w:line="360" w:lineRule="auto"/>
        <w:ind w:firstLine="708"/>
        <w:jc w:val="both"/>
        <w:rPr>
          <w:rFonts w:ascii="Arial Narrow" w:hAnsi="Arial Narrow"/>
          <w:sz w:val="27"/>
          <w:szCs w:val="27"/>
        </w:rPr>
      </w:pPr>
      <w:r w:rsidRPr="001A50E0">
        <w:rPr>
          <w:rFonts w:ascii="Arial Narrow" w:hAnsi="Arial Narrow"/>
          <w:sz w:val="27"/>
          <w:szCs w:val="27"/>
        </w:rPr>
        <w:lastRenderedPageBreak/>
        <w:t xml:space="preserve">6.- No indicó cuáles debieron ser los horarios, rutas, itinerarios o frecuencias del servicio que le correspondían ejecutar al conductor de la unidad que sancionó en su acta de infracción, a fin de compararlos y afirmar o negar el supuesto incumplimiento. . . . . . . . . . . . . . . . . . . . . . . .  . . . . . . . . . . . . . . . . . . . .  . . . . . . . . . </w:t>
      </w:r>
    </w:p>
    <w:p w:rsidR="005F381B" w:rsidRPr="001A50E0" w:rsidRDefault="005F381B" w:rsidP="005F381B">
      <w:pPr>
        <w:spacing w:line="276" w:lineRule="auto"/>
        <w:jc w:val="both"/>
        <w:rPr>
          <w:rFonts w:ascii="Arial Narrow" w:hAnsi="Arial Narrow"/>
          <w:sz w:val="27"/>
          <w:szCs w:val="27"/>
        </w:rPr>
      </w:pPr>
    </w:p>
    <w:p w:rsidR="005F381B" w:rsidRPr="001A50E0" w:rsidRDefault="00B25AE4" w:rsidP="005F381B">
      <w:pPr>
        <w:spacing w:line="360" w:lineRule="auto"/>
        <w:ind w:firstLine="708"/>
        <w:jc w:val="both"/>
        <w:rPr>
          <w:rFonts w:ascii="Arial Narrow" w:hAnsi="Arial Narrow"/>
          <w:sz w:val="27"/>
          <w:szCs w:val="27"/>
        </w:rPr>
      </w:pPr>
      <w:r w:rsidRPr="001A50E0">
        <w:rPr>
          <w:rFonts w:ascii="Arial Narrow" w:hAnsi="Arial Narrow"/>
          <w:sz w:val="27"/>
          <w:szCs w:val="27"/>
        </w:rPr>
        <w:t xml:space="preserve">En tanto, el supervisor </w:t>
      </w:r>
      <w:r w:rsidR="005F381B" w:rsidRPr="001A50E0">
        <w:rPr>
          <w:rFonts w:ascii="Arial Narrow" w:hAnsi="Arial Narrow"/>
          <w:sz w:val="27"/>
          <w:szCs w:val="27"/>
        </w:rPr>
        <w:t>en la contestación de la demanda expresa en lo esencial que el acta de infracción se encuentra realizada en apego a la ley</w:t>
      </w:r>
      <w:r w:rsidR="0058389F" w:rsidRPr="001A50E0">
        <w:rPr>
          <w:rFonts w:ascii="Arial Narrow" w:hAnsi="Arial Narrow"/>
          <w:sz w:val="27"/>
          <w:szCs w:val="27"/>
        </w:rPr>
        <w:t>, es decir debidamente fundada y motivada</w:t>
      </w:r>
      <w:r w:rsidR="005F381B" w:rsidRPr="001A50E0">
        <w:rPr>
          <w:rFonts w:ascii="Arial Narrow" w:hAnsi="Arial Narrow"/>
          <w:sz w:val="27"/>
          <w:szCs w:val="27"/>
        </w:rPr>
        <w:t xml:space="preserve">.  . . . . . . . . . . . . . </w:t>
      </w:r>
      <w:r w:rsidR="0058389F" w:rsidRPr="001A50E0">
        <w:rPr>
          <w:rFonts w:ascii="Arial Narrow" w:hAnsi="Arial Narrow"/>
          <w:sz w:val="27"/>
          <w:szCs w:val="27"/>
        </w:rPr>
        <w:t xml:space="preserve">. .  . . . ..  . . . . . . . . . . . . . . . . . .. </w:t>
      </w:r>
    </w:p>
    <w:p w:rsidR="005F381B" w:rsidRPr="001A50E0" w:rsidRDefault="005F381B" w:rsidP="005F381B">
      <w:pPr>
        <w:spacing w:line="276" w:lineRule="auto"/>
        <w:jc w:val="both"/>
        <w:rPr>
          <w:rFonts w:ascii="Arial Narrow" w:hAnsi="Arial Narrow"/>
          <w:sz w:val="27"/>
          <w:szCs w:val="27"/>
        </w:rPr>
      </w:pPr>
    </w:p>
    <w:p w:rsidR="005F381B" w:rsidRPr="001A50E0" w:rsidRDefault="005F381B" w:rsidP="005F381B">
      <w:pPr>
        <w:spacing w:line="360" w:lineRule="auto"/>
        <w:ind w:firstLine="708"/>
        <w:jc w:val="both"/>
        <w:rPr>
          <w:rFonts w:ascii="Arial Narrow" w:hAnsi="Arial Narrow" w:cs="Arial"/>
          <w:sz w:val="27"/>
          <w:szCs w:val="27"/>
        </w:rPr>
      </w:pPr>
      <w:r w:rsidRPr="001A50E0">
        <w:rPr>
          <w:rFonts w:ascii="Arial Narrow" w:hAnsi="Arial Narrow"/>
          <w:sz w:val="27"/>
          <w:szCs w:val="27"/>
        </w:rPr>
        <w:t xml:space="preserve">Para este Juzgador es </w:t>
      </w:r>
      <w:r w:rsidRPr="001A50E0">
        <w:rPr>
          <w:rFonts w:ascii="Arial Narrow" w:hAnsi="Arial Narrow"/>
          <w:b/>
          <w:sz w:val="27"/>
          <w:szCs w:val="27"/>
        </w:rPr>
        <w:t xml:space="preserve">FUNDADO </w:t>
      </w:r>
      <w:r w:rsidRPr="001A50E0">
        <w:rPr>
          <w:rFonts w:ascii="Arial Narrow" w:hAnsi="Arial Narrow"/>
          <w:sz w:val="27"/>
          <w:szCs w:val="27"/>
        </w:rPr>
        <w:t>este concepto de impugnación, en atención a las siguientes consideraciones:</w:t>
      </w:r>
      <w:r w:rsidRPr="001A50E0">
        <w:rPr>
          <w:rFonts w:ascii="Arial Narrow" w:hAnsi="Arial Narrow" w:cs="Arial"/>
          <w:sz w:val="27"/>
          <w:szCs w:val="27"/>
        </w:rPr>
        <w:t xml:space="preserve"> . . . . . . . . . . . . . . . . .</w:t>
      </w:r>
      <w:r w:rsidRPr="001A50E0">
        <w:rPr>
          <w:rFonts w:ascii="Arial Narrow" w:hAnsi="Arial Narrow"/>
          <w:bCs/>
          <w:sz w:val="27"/>
          <w:szCs w:val="27"/>
        </w:rPr>
        <w:t xml:space="preserve"> . . . . . .</w:t>
      </w:r>
      <w:r w:rsidRPr="001A50E0">
        <w:rPr>
          <w:rFonts w:ascii="Arial Narrow" w:hAnsi="Arial Narrow" w:cs="Arial"/>
          <w:sz w:val="27"/>
          <w:szCs w:val="27"/>
        </w:rPr>
        <w:t xml:space="preserve"> . . . . . . . . . . </w:t>
      </w:r>
    </w:p>
    <w:p w:rsidR="005F381B" w:rsidRPr="001A50E0" w:rsidRDefault="005F381B" w:rsidP="005F381B">
      <w:pPr>
        <w:spacing w:line="360" w:lineRule="auto"/>
        <w:ind w:firstLine="708"/>
        <w:jc w:val="both"/>
        <w:rPr>
          <w:rFonts w:ascii="Arial Narrow" w:hAnsi="Arial Narrow" w:cs="Arial Narrow"/>
          <w:sz w:val="27"/>
          <w:szCs w:val="27"/>
        </w:rPr>
      </w:pPr>
    </w:p>
    <w:p w:rsidR="005F381B" w:rsidRPr="001A50E0" w:rsidRDefault="005F381B" w:rsidP="005F381B">
      <w:pPr>
        <w:spacing w:line="360" w:lineRule="auto"/>
        <w:ind w:firstLine="708"/>
        <w:jc w:val="both"/>
        <w:rPr>
          <w:rFonts w:ascii="Arial Narrow" w:hAnsi="Arial Narrow" w:cs="Arial Narrow"/>
          <w:bCs/>
          <w:sz w:val="27"/>
          <w:szCs w:val="27"/>
        </w:rPr>
      </w:pPr>
      <w:r w:rsidRPr="001A50E0">
        <w:rPr>
          <w:rFonts w:ascii="Arial Narrow" w:hAnsi="Arial Narrow" w:cs="Arial Narrow"/>
          <w:sz w:val="27"/>
          <w:szCs w:val="27"/>
        </w:rPr>
        <w:t xml:space="preserve">En principio es importante señalar, que </w:t>
      </w:r>
      <w:r w:rsidRPr="001A50E0">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1A50E0">
        <w:rPr>
          <w:rFonts w:ascii="Arial Narrow" w:hAnsi="Arial Narrow" w:cs="Arial"/>
          <w:sz w:val="27"/>
          <w:szCs w:val="27"/>
        </w:rPr>
        <w:t xml:space="preserve"> . . . . . . . . . . . </w:t>
      </w:r>
    </w:p>
    <w:p w:rsidR="005F381B" w:rsidRPr="001A50E0" w:rsidRDefault="005F381B" w:rsidP="005F381B">
      <w:pPr>
        <w:spacing w:line="276" w:lineRule="auto"/>
        <w:jc w:val="both"/>
        <w:rPr>
          <w:rFonts w:ascii="Arial Narrow" w:hAnsi="Arial Narrow" w:cs="Arial Narrow"/>
          <w:bCs/>
          <w:sz w:val="27"/>
          <w:szCs w:val="27"/>
        </w:rPr>
      </w:pPr>
    </w:p>
    <w:p w:rsidR="005F381B" w:rsidRPr="001A50E0" w:rsidRDefault="005F381B" w:rsidP="005F381B">
      <w:pPr>
        <w:spacing w:line="360" w:lineRule="auto"/>
        <w:ind w:firstLine="708"/>
        <w:jc w:val="both"/>
        <w:rPr>
          <w:rFonts w:ascii="Arial Narrow" w:hAnsi="Arial Narrow" w:cs="Arial"/>
          <w:sz w:val="27"/>
          <w:szCs w:val="27"/>
        </w:rPr>
      </w:pPr>
      <w:r w:rsidRPr="001A50E0">
        <w:rPr>
          <w:rFonts w:ascii="Arial Narrow" w:hAnsi="Arial Narrow" w:cs="Arial Narrow"/>
          <w:bCs/>
          <w:sz w:val="27"/>
          <w:szCs w:val="27"/>
        </w:rPr>
        <w:t xml:space="preserve">De la misma manera es preciso señalar que la definición de fundar un acto administrativo, cosiste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1A50E0">
        <w:rPr>
          <w:rFonts w:ascii="Arial Narrow" w:hAnsi="Arial Narrow" w:cs="Arial"/>
          <w:sz w:val="27"/>
          <w:szCs w:val="27"/>
        </w:rPr>
        <w:t>. . . . . . . .  . . . . . . . . . . .  . . . . . . . .  .</w:t>
      </w:r>
    </w:p>
    <w:p w:rsidR="005F381B" w:rsidRPr="001A50E0" w:rsidRDefault="005F381B" w:rsidP="005F381B">
      <w:pPr>
        <w:spacing w:line="360" w:lineRule="auto"/>
        <w:ind w:firstLine="708"/>
        <w:jc w:val="both"/>
        <w:rPr>
          <w:rFonts w:ascii="Arial Narrow" w:hAnsi="Arial Narrow" w:cs="Arial Narrow"/>
          <w:bCs/>
          <w:sz w:val="27"/>
          <w:szCs w:val="27"/>
        </w:rPr>
      </w:pPr>
    </w:p>
    <w:p w:rsidR="005F381B" w:rsidRPr="001A50E0" w:rsidRDefault="005F381B" w:rsidP="005F381B">
      <w:pPr>
        <w:spacing w:line="360" w:lineRule="auto"/>
        <w:ind w:firstLine="708"/>
        <w:jc w:val="both"/>
        <w:rPr>
          <w:rFonts w:ascii="Arial Narrow" w:hAnsi="Arial Narrow" w:cs="Arial"/>
          <w:bCs/>
          <w:sz w:val="27"/>
          <w:szCs w:val="27"/>
        </w:rPr>
      </w:pPr>
      <w:r w:rsidRPr="001A50E0">
        <w:rPr>
          <w:rFonts w:ascii="Arial Narrow" w:hAnsi="Arial Narrow" w:cs="Arial"/>
          <w:sz w:val="27"/>
          <w:szCs w:val="27"/>
        </w:rPr>
        <w:lastRenderedPageBreak/>
        <w:t xml:space="preserve">En ese orden de ideas y de la revisión que se hace al acta de infracción impugnada, el concepto de impugnación es fundado, en virtud de que invoca como apoyo  legal,  entre  otros,  los  artículo  206,  fracción  II  y  221, del </w:t>
      </w:r>
      <w:r w:rsidRPr="001A50E0">
        <w:rPr>
          <w:rFonts w:ascii="Arial Narrow" w:hAnsi="Arial Narrow" w:cs="Arial"/>
          <w:bCs/>
          <w:sz w:val="27"/>
          <w:szCs w:val="27"/>
        </w:rPr>
        <w:t xml:space="preserve">Reglamento de </w:t>
      </w:r>
    </w:p>
    <w:p w:rsidR="005F381B" w:rsidRPr="001A50E0" w:rsidRDefault="005F381B" w:rsidP="005F381B">
      <w:pPr>
        <w:spacing w:line="360" w:lineRule="auto"/>
        <w:jc w:val="both"/>
        <w:rPr>
          <w:rFonts w:ascii="Arial Narrow" w:hAnsi="Arial Narrow" w:cs="Arial"/>
          <w:bCs/>
          <w:sz w:val="27"/>
          <w:szCs w:val="27"/>
        </w:rPr>
      </w:pPr>
      <w:r w:rsidRPr="001A50E0">
        <w:rPr>
          <w:rFonts w:ascii="Arial Narrow" w:hAnsi="Arial Narrow" w:cs="Arial"/>
          <w:bCs/>
          <w:sz w:val="27"/>
          <w:szCs w:val="27"/>
        </w:rPr>
        <w:t xml:space="preserve">Transporte Municipal de León, Guanajuato, el que en lo conducente </w:t>
      </w:r>
      <w:r w:rsidRPr="001A50E0">
        <w:rPr>
          <w:rFonts w:ascii="Arial Narrow" w:hAnsi="Arial Narrow" w:cs="Arial"/>
          <w:sz w:val="27"/>
          <w:szCs w:val="27"/>
        </w:rPr>
        <w:t>dispone:</w:t>
      </w:r>
      <w:r w:rsidRPr="001A50E0">
        <w:rPr>
          <w:rFonts w:ascii="Arial Narrow" w:hAnsi="Arial Narrow"/>
          <w:bCs/>
          <w:sz w:val="27"/>
          <w:szCs w:val="27"/>
        </w:rPr>
        <w:t xml:space="preserve"> .</w:t>
      </w:r>
      <w:r w:rsidRPr="001A50E0">
        <w:rPr>
          <w:rFonts w:ascii="Arial Narrow" w:hAnsi="Arial Narrow" w:cs="Arial"/>
          <w:sz w:val="27"/>
          <w:szCs w:val="27"/>
        </w:rPr>
        <w:t xml:space="preserve"> . .  . . </w:t>
      </w:r>
    </w:p>
    <w:p w:rsidR="005F381B" w:rsidRPr="001A50E0" w:rsidRDefault="005F381B" w:rsidP="005F381B">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5F381B" w:rsidRPr="001A50E0" w:rsidRDefault="005F381B" w:rsidP="005F381B">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1A50E0">
        <w:rPr>
          <w:rFonts w:ascii="Arial Narrow" w:hAnsi="Arial Narrow" w:cs="Arial"/>
          <w:b/>
          <w:bCs/>
          <w:i/>
          <w:lang w:val="es-MX"/>
        </w:rPr>
        <w:t>“</w:t>
      </w:r>
      <w:r w:rsidRPr="001A50E0">
        <w:rPr>
          <w:rFonts w:ascii="Arial Narrow" w:hAnsi="Arial Narrow" w:cs="Arial"/>
          <w:bCs/>
          <w:i/>
          <w:lang w:val="es-MX"/>
        </w:rPr>
        <w:t>Artículo</w:t>
      </w:r>
      <w:r w:rsidRPr="001A50E0">
        <w:rPr>
          <w:rFonts w:ascii="Arial Narrow" w:hAnsi="Arial Narrow" w:cs="Arial"/>
          <w:b/>
          <w:bCs/>
          <w:i/>
          <w:lang w:val="es-MX"/>
        </w:rPr>
        <w:t xml:space="preserve"> </w:t>
      </w:r>
      <w:r w:rsidRPr="001A50E0">
        <w:rPr>
          <w:rFonts w:ascii="Arial Narrow" w:hAnsi="Arial Narrow" w:cs="Arial"/>
          <w:bCs/>
          <w:i/>
          <w:lang w:val="es-MX"/>
        </w:rPr>
        <w:t xml:space="preserve">206.- </w:t>
      </w:r>
      <w:r w:rsidRPr="001A50E0">
        <w:rPr>
          <w:rFonts w:ascii="Arial Narrow" w:hAnsi="Arial Narrow" w:cs="Arial"/>
          <w:i/>
          <w:lang w:val="es-MX"/>
        </w:rPr>
        <w:t>Los conductores de los vehículos afectos a la prestación del servicio, tendrán las siguientes obligaciones:</w:t>
      </w:r>
    </w:p>
    <w:p w:rsidR="005F381B" w:rsidRPr="001A50E0" w:rsidRDefault="005F381B" w:rsidP="005F381B">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5F381B" w:rsidRPr="001A50E0" w:rsidRDefault="005F381B" w:rsidP="005F381B">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1A50E0">
        <w:rPr>
          <w:rFonts w:ascii="Arial Narrow" w:hAnsi="Arial Narrow" w:cs="Arial"/>
          <w:b/>
          <w:i/>
          <w:lang w:val="es-MX"/>
        </w:rPr>
        <w:t>II.-</w:t>
      </w:r>
      <w:r w:rsidRPr="001A50E0">
        <w:rPr>
          <w:rFonts w:ascii="Arial Narrow" w:hAnsi="Arial Narrow" w:cs="Arial"/>
          <w:i/>
          <w:lang w:val="es-MX"/>
        </w:rPr>
        <w:t xml:space="preserve"> Cumplir con los horarios, rutas, itinerarios y frecuencias autorizadas en la prestación del servicio;”</w:t>
      </w:r>
    </w:p>
    <w:p w:rsidR="005F381B" w:rsidRPr="001A50E0" w:rsidRDefault="005F381B" w:rsidP="005F381B">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5F381B" w:rsidRPr="001A50E0" w:rsidRDefault="005F381B" w:rsidP="005F381B">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1A50E0">
        <w:rPr>
          <w:rFonts w:ascii="Arial Narrow" w:hAnsi="Arial Narrow" w:cs="Arial"/>
          <w:b/>
          <w:bCs/>
          <w:i/>
          <w:lang w:val="es-MX"/>
        </w:rPr>
        <w:t>“</w:t>
      </w:r>
      <w:r w:rsidRPr="001A50E0">
        <w:rPr>
          <w:rFonts w:ascii="Arial Narrow" w:hAnsi="Arial Narrow" w:cs="Arial"/>
          <w:bCs/>
          <w:i/>
          <w:lang w:val="es-MX"/>
        </w:rPr>
        <w:t>Artículo 221.-</w:t>
      </w:r>
      <w:r w:rsidRPr="001A50E0">
        <w:rPr>
          <w:rFonts w:ascii="Arial Narrow" w:hAnsi="Arial Narrow" w:cs="Arial"/>
          <w:b/>
          <w:bCs/>
          <w:i/>
          <w:lang w:val="es-MX"/>
        </w:rPr>
        <w:t xml:space="preserve"> </w:t>
      </w:r>
      <w:r w:rsidRPr="001A50E0">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5F381B" w:rsidRPr="001A50E0" w:rsidRDefault="005F381B" w:rsidP="005F381B">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5F381B" w:rsidRPr="001A50E0" w:rsidRDefault="005F381B" w:rsidP="005F381B">
      <w:pPr>
        <w:spacing w:line="360" w:lineRule="auto"/>
        <w:ind w:firstLine="708"/>
        <w:jc w:val="both"/>
        <w:rPr>
          <w:rFonts w:ascii="Arial Narrow" w:hAnsi="Arial Narrow" w:cs="Arial"/>
          <w:i/>
          <w:lang w:val="es-MX"/>
        </w:rPr>
      </w:pPr>
      <w:r w:rsidRPr="001A50E0">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5F381B" w:rsidRPr="001A50E0" w:rsidRDefault="005F381B" w:rsidP="005F381B">
      <w:pPr>
        <w:spacing w:line="360" w:lineRule="auto"/>
        <w:ind w:firstLine="708"/>
        <w:jc w:val="both"/>
        <w:rPr>
          <w:rFonts w:ascii="Arial Narrow" w:hAnsi="Arial Narrow" w:cs="Arial"/>
          <w:i/>
          <w:lang w:val="es-MX"/>
        </w:rPr>
      </w:pPr>
    </w:p>
    <w:p w:rsidR="005F381B" w:rsidRPr="001A50E0" w:rsidRDefault="005F381B" w:rsidP="005F381B">
      <w:pPr>
        <w:spacing w:line="360" w:lineRule="auto"/>
        <w:ind w:firstLine="708"/>
        <w:jc w:val="both"/>
        <w:rPr>
          <w:rFonts w:ascii="Arial Narrow" w:hAnsi="Arial Narrow"/>
          <w:b/>
          <w:i/>
          <w:sz w:val="27"/>
          <w:szCs w:val="27"/>
        </w:rPr>
      </w:pPr>
      <w:r w:rsidRPr="001A50E0">
        <w:rPr>
          <w:rFonts w:ascii="Arial Narrow" w:hAnsi="Arial Narrow"/>
          <w:bCs/>
          <w:sz w:val="27"/>
          <w:szCs w:val="27"/>
        </w:rPr>
        <w:t xml:space="preserve">Sin embargo, es el caso que el acta de infracción carece de una suficiente motivación, </w:t>
      </w:r>
      <w:r w:rsidRPr="001A50E0">
        <w:rPr>
          <w:rFonts w:ascii="Arial Narrow" w:hAnsi="Arial Narrow"/>
          <w:sz w:val="27"/>
          <w:szCs w:val="27"/>
        </w:rPr>
        <w:t xml:space="preserve">toda vez que no fue levantada en forma pormenorizada, </w:t>
      </w:r>
      <w:r w:rsidRPr="001A50E0">
        <w:rPr>
          <w:rFonts w:ascii="Arial Narrow" w:hAnsi="Arial Narrow" w:cs="Arial"/>
          <w:sz w:val="27"/>
          <w:szCs w:val="27"/>
        </w:rPr>
        <w:t xml:space="preserve">ya que en ese documento el inspector demandado dejó de expresar las circunstancias de hecho y las razones inmediatas que hacen aplicable al caso concreto la norma jurídica invocada como fundamento legal; lo anterior es así, porque la autoridad demandada se limita a </w:t>
      </w:r>
      <w:r w:rsidRPr="001A50E0">
        <w:rPr>
          <w:rFonts w:ascii="Arial Narrow" w:hAnsi="Arial Narrow"/>
          <w:sz w:val="27"/>
          <w:szCs w:val="27"/>
        </w:rPr>
        <w:t xml:space="preserve">expresar como motivos de la infracción: </w:t>
      </w:r>
      <w:r w:rsidR="00B25AE4" w:rsidRPr="001A50E0">
        <w:rPr>
          <w:rFonts w:ascii="Arial Narrow" w:hAnsi="Arial Narrow"/>
          <w:b/>
          <w:i/>
          <w:sz w:val="27"/>
          <w:szCs w:val="27"/>
        </w:rPr>
        <w:t>“( En la supervisión del servicio de la A- 83 me percato que se pierden  tres servicios el número #2 #5 #9 dejando un intervalo de 60 minutos en cada uno respectivamente causando retrasos y molestias a los usuarios del servicio. (</w:t>
      </w:r>
      <w:proofErr w:type="gramStart"/>
      <w:r w:rsidR="00B25AE4" w:rsidRPr="001A50E0">
        <w:rPr>
          <w:rFonts w:ascii="Arial Narrow" w:hAnsi="Arial Narrow"/>
          <w:b/>
          <w:i/>
          <w:sz w:val="27"/>
          <w:szCs w:val="27"/>
        </w:rPr>
        <w:t>sic</w:t>
      </w:r>
      <w:proofErr w:type="gramEnd"/>
      <w:r w:rsidR="00B25AE4" w:rsidRPr="001A50E0">
        <w:rPr>
          <w:rFonts w:ascii="Arial Narrow" w:hAnsi="Arial Narrow"/>
          <w:b/>
          <w:i/>
          <w:sz w:val="27"/>
          <w:szCs w:val="27"/>
        </w:rPr>
        <w:t>)”</w:t>
      </w:r>
      <w:r w:rsidRPr="001A50E0">
        <w:rPr>
          <w:rFonts w:ascii="Arial Narrow" w:hAnsi="Arial Narrow"/>
          <w:b/>
          <w:i/>
          <w:sz w:val="27"/>
          <w:szCs w:val="27"/>
        </w:rPr>
        <w:t xml:space="preserve"> . . . . . . . . . . . . . . . . . . </w:t>
      </w:r>
      <w:r w:rsidR="00B25AE4" w:rsidRPr="001A50E0">
        <w:rPr>
          <w:rFonts w:ascii="Arial Narrow" w:hAnsi="Arial Narrow"/>
          <w:b/>
          <w:i/>
          <w:sz w:val="27"/>
          <w:szCs w:val="27"/>
        </w:rPr>
        <w:t xml:space="preserve">. . . . . . . . . . . . </w:t>
      </w:r>
    </w:p>
    <w:p w:rsidR="005F381B" w:rsidRPr="001A50E0" w:rsidRDefault="005F381B" w:rsidP="005F381B">
      <w:pPr>
        <w:spacing w:line="360" w:lineRule="auto"/>
        <w:ind w:firstLine="708"/>
        <w:jc w:val="both"/>
        <w:rPr>
          <w:rFonts w:ascii="Arial Narrow" w:hAnsi="Arial Narrow"/>
          <w:sz w:val="27"/>
          <w:szCs w:val="27"/>
        </w:rPr>
      </w:pPr>
    </w:p>
    <w:p w:rsidR="00147B7E" w:rsidRPr="001A50E0" w:rsidRDefault="00147B7E" w:rsidP="00147B7E">
      <w:pPr>
        <w:spacing w:line="360" w:lineRule="auto"/>
        <w:ind w:firstLine="708"/>
        <w:jc w:val="both"/>
        <w:rPr>
          <w:rFonts w:ascii="Arial Narrow" w:hAnsi="Arial Narrow"/>
          <w:sz w:val="27"/>
          <w:szCs w:val="27"/>
        </w:rPr>
      </w:pPr>
      <w:r w:rsidRPr="001A50E0">
        <w:rPr>
          <w:rFonts w:ascii="Arial Narrow" w:hAnsi="Arial Narrow"/>
          <w:sz w:val="27"/>
          <w:szCs w:val="27"/>
        </w:rPr>
        <w:t>De aquí se</w:t>
      </w:r>
      <w:r w:rsidRPr="001A50E0">
        <w:rPr>
          <w:rFonts w:ascii="Arial Narrow" w:hAnsi="Arial Narrow"/>
          <w:i/>
          <w:sz w:val="27"/>
          <w:szCs w:val="27"/>
        </w:rPr>
        <w:t xml:space="preserve"> </w:t>
      </w:r>
      <w:r w:rsidRPr="001A50E0">
        <w:rPr>
          <w:rFonts w:ascii="Arial Narrow" w:hAnsi="Arial Narrow"/>
          <w:sz w:val="27"/>
          <w:szCs w:val="27"/>
        </w:rPr>
        <w:t>desprende una insuficiente motivación, ya que la autoridad demandada no circunstanció detalladamente que servicios tenía programados  la unidad LE-843 de la ruta A-83,</w:t>
      </w:r>
      <w:r w:rsidR="00D83587" w:rsidRPr="001A50E0">
        <w:rPr>
          <w:rFonts w:ascii="Arial Narrow" w:hAnsi="Arial Narrow"/>
          <w:sz w:val="27"/>
          <w:szCs w:val="27"/>
        </w:rPr>
        <w:t xml:space="preserve"> además no </w:t>
      </w:r>
      <w:r w:rsidRPr="001A50E0">
        <w:rPr>
          <w:rFonts w:ascii="Arial Narrow" w:hAnsi="Arial Narrow"/>
          <w:sz w:val="27"/>
          <w:szCs w:val="27"/>
        </w:rPr>
        <w:t xml:space="preserve"> indicó los horarios  programados de los </w:t>
      </w:r>
      <w:r w:rsidR="00D83587" w:rsidRPr="001A50E0">
        <w:rPr>
          <w:rFonts w:ascii="Arial Narrow" w:hAnsi="Arial Narrow"/>
          <w:sz w:val="27"/>
          <w:szCs w:val="27"/>
        </w:rPr>
        <w:t xml:space="preserve">servicios que se perdieron, </w:t>
      </w:r>
      <w:r w:rsidRPr="001A50E0">
        <w:rPr>
          <w:rFonts w:ascii="Arial Narrow" w:hAnsi="Arial Narrow"/>
          <w:sz w:val="27"/>
          <w:szCs w:val="27"/>
        </w:rPr>
        <w:t xml:space="preserve"> dejando de mencionar los horarios, rutas, itinerarios y </w:t>
      </w:r>
      <w:r w:rsidRPr="001A50E0">
        <w:rPr>
          <w:rFonts w:ascii="Arial Narrow" w:hAnsi="Arial Narrow"/>
          <w:sz w:val="27"/>
          <w:szCs w:val="27"/>
        </w:rPr>
        <w:lastRenderedPageBreak/>
        <w:t>frecuencias señalados por el Plan de Operación aprobado por la Dire</w:t>
      </w:r>
      <w:r w:rsidR="00D83587" w:rsidRPr="001A50E0">
        <w:rPr>
          <w:rFonts w:ascii="Arial Narrow" w:hAnsi="Arial Narrow"/>
          <w:sz w:val="27"/>
          <w:szCs w:val="27"/>
        </w:rPr>
        <w:t>cción General de Movilidad, mu</w:t>
      </w:r>
      <w:r w:rsidRPr="001A50E0">
        <w:rPr>
          <w:rFonts w:ascii="Arial Narrow" w:hAnsi="Arial Narrow"/>
          <w:sz w:val="27"/>
          <w:szCs w:val="27"/>
        </w:rPr>
        <w:t xml:space="preserve">cho menos precisa como constato que los servicios que refiere que se dejaron de prestar, lo eran respecto de la unidad LE-843, aunado a que no señala de manera detallada desde que hora se encontraba el supervisor </w:t>
      </w:r>
      <w:r w:rsidRPr="001A50E0">
        <w:rPr>
          <w:rFonts w:ascii="Arial Narrow" w:hAnsi="Arial Narrow"/>
          <w:i/>
          <w:sz w:val="27"/>
          <w:szCs w:val="27"/>
        </w:rPr>
        <w:t xml:space="preserve"> </w:t>
      </w:r>
      <w:r w:rsidRPr="001A50E0">
        <w:rPr>
          <w:rFonts w:ascii="Arial Narrow" w:hAnsi="Arial Narrow"/>
          <w:sz w:val="27"/>
          <w:szCs w:val="27"/>
        </w:rPr>
        <w:t xml:space="preserve">en el lugar donde se levantó el acta de infracción y tampoco indicó si previamente al levantamiento de dicha acta se notificó ese plan de operación . . </w:t>
      </w:r>
      <w:r w:rsidR="00D83587" w:rsidRPr="001A50E0">
        <w:rPr>
          <w:rFonts w:ascii="Arial Narrow" w:hAnsi="Arial Narrow"/>
          <w:sz w:val="27"/>
          <w:szCs w:val="27"/>
        </w:rPr>
        <w:t xml:space="preserve">. . . . . . .  . . . . . . . . . . . . . . . . . . . . . . </w:t>
      </w:r>
    </w:p>
    <w:p w:rsidR="00147B7E" w:rsidRPr="001A50E0" w:rsidRDefault="00147B7E" w:rsidP="005F381B">
      <w:pPr>
        <w:spacing w:line="360" w:lineRule="auto"/>
        <w:ind w:firstLine="708"/>
        <w:jc w:val="both"/>
        <w:rPr>
          <w:rFonts w:ascii="Arial Narrow" w:hAnsi="Arial Narrow"/>
          <w:sz w:val="27"/>
          <w:szCs w:val="27"/>
        </w:rPr>
      </w:pPr>
    </w:p>
    <w:p w:rsidR="005F381B" w:rsidRPr="001A50E0" w:rsidRDefault="005F381B" w:rsidP="005F381B">
      <w:pPr>
        <w:spacing w:line="360" w:lineRule="auto"/>
        <w:ind w:firstLine="708"/>
        <w:jc w:val="both"/>
        <w:rPr>
          <w:rFonts w:ascii="Arial Narrow" w:hAnsi="Arial Narrow"/>
          <w:sz w:val="27"/>
          <w:szCs w:val="27"/>
        </w:rPr>
      </w:pPr>
      <w:r w:rsidRPr="001A50E0">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5F381B" w:rsidRPr="001A50E0" w:rsidRDefault="005F381B" w:rsidP="005F381B">
      <w:pPr>
        <w:tabs>
          <w:tab w:val="left" w:pos="1252"/>
        </w:tabs>
        <w:spacing w:line="276" w:lineRule="auto"/>
        <w:jc w:val="both"/>
        <w:rPr>
          <w:rFonts w:ascii="Arial Narrow" w:hAnsi="Arial Narrow"/>
          <w:sz w:val="27"/>
          <w:szCs w:val="27"/>
        </w:rPr>
      </w:pPr>
    </w:p>
    <w:p w:rsidR="005F381B" w:rsidRPr="001A50E0" w:rsidRDefault="005F381B" w:rsidP="005F381B">
      <w:pPr>
        <w:tabs>
          <w:tab w:val="left" w:pos="1252"/>
        </w:tabs>
        <w:spacing w:line="360" w:lineRule="auto"/>
        <w:ind w:firstLine="709"/>
        <w:jc w:val="both"/>
        <w:rPr>
          <w:rFonts w:ascii="Arial Narrow" w:hAnsi="Arial Narrow" w:cs="Arial"/>
          <w:sz w:val="27"/>
          <w:szCs w:val="27"/>
        </w:rPr>
      </w:pPr>
      <w:r w:rsidRPr="001A50E0">
        <w:rPr>
          <w:rFonts w:ascii="Arial Narrow" w:hAnsi="Arial Narrow"/>
          <w:sz w:val="27"/>
          <w:szCs w:val="27"/>
        </w:rPr>
        <w:t>E</w:t>
      </w:r>
      <w:r w:rsidRPr="001A50E0">
        <w:rPr>
          <w:rFonts w:ascii="Arial Narrow" w:hAnsi="Arial Narrow" w:cs="Arial"/>
          <w:bCs/>
          <w:sz w:val="27"/>
          <w:szCs w:val="27"/>
        </w:rPr>
        <w:t xml:space="preserve">stas circunstancias imprecisas asentadas en el acta impugnada, se traducen en insuficiente motivación, </w:t>
      </w:r>
      <w:r w:rsidRPr="001A50E0">
        <w:rPr>
          <w:rFonts w:ascii="Arial Narrow" w:hAnsi="Arial Narrow" w:cs="Arial"/>
          <w:sz w:val="27"/>
          <w:szCs w:val="27"/>
        </w:rPr>
        <w:t>en consecuencia, no fue levantada en forma detallada, ya que el inspector 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1A50E0">
        <w:rPr>
          <w:rFonts w:ascii="Arial Narrow" w:hAnsi="Arial Narrow"/>
          <w:sz w:val="27"/>
          <w:szCs w:val="27"/>
        </w:rPr>
        <w:t xml:space="preserve"> .</w:t>
      </w:r>
      <w:r w:rsidRPr="001A50E0">
        <w:rPr>
          <w:rFonts w:ascii="Arial Narrow" w:hAnsi="Arial Narrow" w:cs="Arial"/>
          <w:sz w:val="27"/>
          <w:szCs w:val="27"/>
        </w:rPr>
        <w:t xml:space="preserve"> . . . . . . . . . . . . . . . . . .</w:t>
      </w:r>
      <w:r w:rsidRPr="001A50E0">
        <w:rPr>
          <w:rFonts w:ascii="Arial Narrow" w:hAnsi="Arial Narrow"/>
          <w:sz w:val="27"/>
          <w:szCs w:val="27"/>
        </w:rPr>
        <w:t xml:space="preserve"> .</w:t>
      </w:r>
      <w:r w:rsidRPr="001A50E0">
        <w:rPr>
          <w:rFonts w:ascii="Arial Narrow" w:hAnsi="Arial Narrow" w:cs="Arial"/>
          <w:sz w:val="27"/>
          <w:szCs w:val="27"/>
        </w:rPr>
        <w:t xml:space="preserve"> . . . .</w:t>
      </w:r>
      <w:r w:rsidRPr="001A50E0">
        <w:rPr>
          <w:rFonts w:ascii="Arial Narrow" w:hAnsi="Arial Narrow"/>
          <w:sz w:val="27"/>
          <w:szCs w:val="27"/>
        </w:rPr>
        <w:t xml:space="preserve"> .</w:t>
      </w:r>
      <w:r w:rsidRPr="001A50E0">
        <w:rPr>
          <w:rFonts w:ascii="Arial Narrow" w:hAnsi="Arial Narrow" w:cs="Arial"/>
          <w:sz w:val="27"/>
          <w:szCs w:val="27"/>
        </w:rPr>
        <w:t xml:space="preserve"> .  . . . . . . . . . . . . . . . . .</w:t>
      </w:r>
      <w:r w:rsidRPr="001A50E0">
        <w:rPr>
          <w:rFonts w:ascii="Arial Narrow" w:hAnsi="Arial Narrow"/>
          <w:sz w:val="27"/>
          <w:szCs w:val="27"/>
        </w:rPr>
        <w:t xml:space="preserve"> .</w:t>
      </w:r>
      <w:r w:rsidRPr="001A50E0">
        <w:rPr>
          <w:rFonts w:ascii="Arial Narrow" w:hAnsi="Arial Narrow" w:cs="Arial"/>
          <w:sz w:val="27"/>
          <w:szCs w:val="27"/>
        </w:rPr>
        <w:t xml:space="preserve"> . . . . . . . . . . . . . . . . . </w:t>
      </w:r>
    </w:p>
    <w:p w:rsidR="005F381B" w:rsidRPr="001A50E0" w:rsidRDefault="005F381B" w:rsidP="005F381B">
      <w:pPr>
        <w:tabs>
          <w:tab w:val="left" w:pos="1252"/>
        </w:tabs>
        <w:spacing w:line="276" w:lineRule="auto"/>
        <w:jc w:val="both"/>
        <w:rPr>
          <w:rFonts w:ascii="Arial Narrow" w:hAnsi="Arial Narrow"/>
          <w:sz w:val="27"/>
          <w:szCs w:val="27"/>
        </w:rPr>
      </w:pPr>
    </w:p>
    <w:p w:rsidR="005F381B" w:rsidRPr="001A50E0" w:rsidRDefault="005F381B" w:rsidP="005F381B">
      <w:pPr>
        <w:tabs>
          <w:tab w:val="left" w:pos="1252"/>
        </w:tabs>
        <w:spacing w:line="360" w:lineRule="auto"/>
        <w:ind w:firstLine="709"/>
        <w:jc w:val="both"/>
        <w:rPr>
          <w:rFonts w:ascii="Arial Narrow" w:hAnsi="Arial Narrow" w:cs="Arial"/>
          <w:sz w:val="27"/>
          <w:szCs w:val="27"/>
        </w:rPr>
      </w:pPr>
      <w:r w:rsidRPr="001A50E0">
        <w:rPr>
          <w:rFonts w:ascii="Arial Narrow" w:hAnsi="Arial Narrow"/>
          <w:sz w:val="27"/>
          <w:szCs w:val="27"/>
        </w:rPr>
        <w:t>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1A50E0">
        <w:rPr>
          <w:rFonts w:ascii="Arial Narrow" w:hAnsi="Arial Narrow" w:cs="Arial"/>
          <w:sz w:val="27"/>
          <w:szCs w:val="27"/>
        </w:rPr>
        <w:t xml:space="preserve"> . . . . . . . . . . . . </w:t>
      </w:r>
    </w:p>
    <w:p w:rsidR="005F381B" w:rsidRPr="001A50E0" w:rsidRDefault="005F381B" w:rsidP="005F381B">
      <w:pPr>
        <w:tabs>
          <w:tab w:val="left" w:pos="1252"/>
        </w:tabs>
        <w:spacing w:line="276" w:lineRule="auto"/>
        <w:jc w:val="both"/>
        <w:rPr>
          <w:rFonts w:ascii="Arial Narrow" w:hAnsi="Arial Narrow" w:cs="Arial"/>
          <w:sz w:val="27"/>
          <w:szCs w:val="27"/>
        </w:rPr>
      </w:pPr>
    </w:p>
    <w:p w:rsidR="005F381B" w:rsidRPr="001A50E0" w:rsidRDefault="005F381B" w:rsidP="005F381B">
      <w:pPr>
        <w:spacing w:line="360" w:lineRule="auto"/>
        <w:ind w:firstLine="708"/>
        <w:jc w:val="both"/>
        <w:rPr>
          <w:rFonts w:ascii="Arial Narrow" w:hAnsi="Arial Narrow"/>
          <w:sz w:val="27"/>
          <w:szCs w:val="27"/>
        </w:rPr>
      </w:pPr>
      <w:r w:rsidRPr="001A50E0">
        <w:rPr>
          <w:rFonts w:ascii="Arial Narrow" w:hAnsi="Arial Narrow"/>
          <w:sz w:val="27"/>
          <w:szCs w:val="27"/>
        </w:rPr>
        <w:t xml:space="preserve">Por lo tanto, con fundamento en el artículo 300, fracción II, del mismo Código, lo procedente es declarar la </w:t>
      </w:r>
      <w:r w:rsidRPr="001A50E0">
        <w:rPr>
          <w:rFonts w:ascii="Arial Narrow" w:hAnsi="Arial Narrow"/>
          <w:b/>
          <w:sz w:val="27"/>
          <w:szCs w:val="27"/>
        </w:rPr>
        <w:t>nulidad total del acta de infracción número 400</w:t>
      </w:r>
      <w:r w:rsidR="00B25AE4" w:rsidRPr="001A50E0">
        <w:rPr>
          <w:rFonts w:ascii="Arial Narrow" w:hAnsi="Arial Narrow"/>
          <w:b/>
          <w:sz w:val="27"/>
          <w:szCs w:val="27"/>
        </w:rPr>
        <w:t xml:space="preserve">072, de fecha 14 catorce de marzo </w:t>
      </w:r>
      <w:r w:rsidRPr="001A50E0">
        <w:rPr>
          <w:rFonts w:ascii="Arial Narrow" w:hAnsi="Arial Narrow"/>
          <w:b/>
          <w:sz w:val="27"/>
          <w:szCs w:val="27"/>
        </w:rPr>
        <w:t>del año 2019 dos mil diecinueve</w:t>
      </w:r>
      <w:r w:rsidRPr="001A50E0">
        <w:rPr>
          <w:rFonts w:ascii="Arial Narrow" w:hAnsi="Arial Narrow"/>
          <w:sz w:val="27"/>
          <w:szCs w:val="27"/>
        </w:rPr>
        <w:t xml:space="preserve"> y de sus actos  consecuentes  dentro de los que se encuentra la calificación de la infracción, como </w:t>
      </w:r>
      <w:r w:rsidRPr="001A50E0">
        <w:rPr>
          <w:rFonts w:ascii="Arial Narrow" w:hAnsi="Arial Narrow"/>
          <w:sz w:val="27"/>
          <w:szCs w:val="27"/>
        </w:rPr>
        <w:lastRenderedPageBreak/>
        <w:t xml:space="preserve">fruto de una acto viciado </w:t>
      </w:r>
      <w:r w:rsidRPr="001A50E0">
        <w:rPr>
          <w:rFonts w:ascii="Arial Narrow" w:hAnsi="Arial Narrow"/>
          <w:b/>
          <w:i/>
          <w:sz w:val="27"/>
          <w:szCs w:val="27"/>
        </w:rPr>
        <w:t>-</w:t>
      </w:r>
      <w:r w:rsidRPr="001A50E0">
        <w:rPr>
          <w:rFonts w:ascii="Arial Narrow" w:hAnsi="Arial Narrow"/>
          <w:i/>
          <w:sz w:val="27"/>
          <w:szCs w:val="27"/>
        </w:rPr>
        <w:t xml:space="preserve">acto en donde se determina la comisión de la falta administrativa y se le impone a la parte actora una multa por la cantidad de </w:t>
      </w:r>
      <w:r w:rsidRPr="001A50E0">
        <w:rPr>
          <w:rFonts w:ascii="Arial Narrow" w:hAnsi="Arial Narrow"/>
          <w:sz w:val="27"/>
          <w:szCs w:val="27"/>
        </w:rPr>
        <w:t xml:space="preserve">$659.02 (seiscientos </w:t>
      </w:r>
      <w:r w:rsidR="00D83587" w:rsidRPr="001A50E0">
        <w:rPr>
          <w:rFonts w:ascii="Arial Narrow" w:hAnsi="Arial Narrow"/>
          <w:sz w:val="27"/>
          <w:szCs w:val="27"/>
        </w:rPr>
        <w:t>cincuenta y nueve pesos 02/100 Moneda N</w:t>
      </w:r>
      <w:r w:rsidRPr="001A50E0">
        <w:rPr>
          <w:rFonts w:ascii="Arial Narrow" w:hAnsi="Arial Narrow"/>
          <w:sz w:val="27"/>
          <w:szCs w:val="27"/>
        </w:rPr>
        <w:t>acional)</w:t>
      </w:r>
      <w:r w:rsidRPr="001A50E0">
        <w:rPr>
          <w:rFonts w:ascii="Arial Narrow" w:hAnsi="Arial Narrow"/>
          <w:b/>
          <w:sz w:val="27"/>
          <w:szCs w:val="27"/>
        </w:rPr>
        <w:t>-</w:t>
      </w:r>
      <w:r w:rsidRPr="001A50E0">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1A50E0">
        <w:rPr>
          <w:rFonts w:ascii="Arial Narrow" w:hAnsi="Arial Narrow" w:cs="Arial"/>
          <w:sz w:val="27"/>
          <w:szCs w:val="27"/>
        </w:rPr>
        <w:t xml:space="preserve"> </w:t>
      </w:r>
    </w:p>
    <w:p w:rsidR="005F381B" w:rsidRPr="001A50E0" w:rsidRDefault="005F381B" w:rsidP="005F381B">
      <w:pPr>
        <w:spacing w:line="276" w:lineRule="auto"/>
        <w:jc w:val="both"/>
        <w:rPr>
          <w:rFonts w:ascii="Arial Narrow" w:hAnsi="Arial Narrow" w:cs="Arial"/>
          <w:sz w:val="27"/>
          <w:szCs w:val="27"/>
        </w:rPr>
      </w:pPr>
    </w:p>
    <w:p w:rsidR="005F381B" w:rsidRPr="001A50E0" w:rsidRDefault="005F381B" w:rsidP="005F381B">
      <w:pPr>
        <w:spacing w:line="360" w:lineRule="auto"/>
        <w:ind w:firstLine="708"/>
        <w:jc w:val="both"/>
        <w:rPr>
          <w:rFonts w:ascii="Arial Narrow" w:hAnsi="Arial Narrow" w:cs="Arial"/>
          <w:iCs/>
          <w:sz w:val="27"/>
          <w:szCs w:val="27"/>
        </w:rPr>
      </w:pPr>
      <w:r w:rsidRPr="001A50E0">
        <w:rPr>
          <w:rFonts w:ascii="Arial Narrow" w:hAnsi="Arial Narrow" w:cs="Arial"/>
          <w:sz w:val="27"/>
          <w:szCs w:val="27"/>
        </w:rPr>
        <w:t xml:space="preserve">Respecto </w:t>
      </w:r>
      <w:r w:rsidRPr="001A50E0">
        <w:rPr>
          <w:rFonts w:ascii="Arial Narrow" w:hAnsi="Arial Narrow" w:cs="Arial"/>
          <w:sz w:val="27"/>
          <w:szCs w:val="27"/>
          <w:lang w:val="es-MX"/>
        </w:rPr>
        <w:t xml:space="preserve">a la declaración de la </w:t>
      </w:r>
      <w:r w:rsidRPr="001A50E0">
        <w:rPr>
          <w:rFonts w:ascii="Arial Narrow" w:hAnsi="Arial Narrow"/>
          <w:sz w:val="27"/>
          <w:szCs w:val="27"/>
          <w:lang w:val="es-MX"/>
        </w:rPr>
        <w:t xml:space="preserve">nulidad </w:t>
      </w:r>
      <w:r w:rsidRPr="001A50E0">
        <w:rPr>
          <w:rFonts w:ascii="Arial Narrow" w:hAnsi="Arial Narrow"/>
          <w:sz w:val="27"/>
          <w:szCs w:val="27"/>
        </w:rPr>
        <w:t>total del acta de infracción</w:t>
      </w:r>
      <w:r w:rsidRPr="001A50E0">
        <w:rPr>
          <w:rFonts w:ascii="Arial Narrow" w:hAnsi="Arial Narrow" w:cs="Arial"/>
          <w:sz w:val="27"/>
          <w:szCs w:val="27"/>
          <w:lang w:val="es-MX"/>
        </w:rPr>
        <w:t xml:space="preserve"> combatida resulta ilustrativo como criterio orientador el sostenido por la Suprema Corte de Justicia de la Nación, en </w:t>
      </w:r>
      <w:r w:rsidRPr="001A50E0">
        <w:rPr>
          <w:rFonts w:ascii="Arial Narrow" w:hAnsi="Arial Narrow" w:cs="Arial"/>
          <w:iCs/>
          <w:sz w:val="27"/>
          <w:szCs w:val="27"/>
          <w:lang w:val="es-MX"/>
        </w:rPr>
        <w:t>Jurisprudencia,</w:t>
      </w:r>
      <w:r w:rsidRPr="001A50E0">
        <w:rPr>
          <w:rFonts w:ascii="Arial Narrow" w:hAnsi="Arial Narrow" w:cs="Arial"/>
          <w:sz w:val="27"/>
          <w:szCs w:val="27"/>
          <w:lang w:val="es-MX"/>
        </w:rPr>
        <w:t xml:space="preserve"> </w:t>
      </w:r>
      <w:r w:rsidRPr="001A50E0">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1A50E0">
        <w:rPr>
          <w:rFonts w:ascii="Arial Narrow" w:hAnsi="Arial Narrow" w:cs="Arial"/>
          <w:iCs/>
          <w:sz w:val="27"/>
          <w:szCs w:val="27"/>
        </w:rPr>
        <w:t xml:space="preserve">79/2000, bajo el rubro: </w:t>
      </w:r>
      <w:proofErr w:type="gramStart"/>
      <w:r w:rsidRPr="001A50E0">
        <w:rPr>
          <w:rFonts w:ascii="Arial Narrow" w:hAnsi="Arial Narrow" w:cs="Arial"/>
          <w:iCs/>
          <w:sz w:val="27"/>
          <w:szCs w:val="27"/>
        </w:rPr>
        <w:t xml:space="preserve">.  </w:t>
      </w:r>
      <w:proofErr w:type="gramEnd"/>
      <w:r w:rsidRPr="001A50E0">
        <w:rPr>
          <w:rFonts w:ascii="Arial Narrow" w:hAnsi="Arial Narrow" w:cs="Arial"/>
          <w:iCs/>
          <w:sz w:val="27"/>
          <w:szCs w:val="27"/>
        </w:rPr>
        <w:t>. . . . . . . . . . . . . . . . .</w:t>
      </w:r>
    </w:p>
    <w:p w:rsidR="005F381B" w:rsidRPr="001A50E0" w:rsidRDefault="005F381B" w:rsidP="005F381B">
      <w:pPr>
        <w:spacing w:line="276" w:lineRule="auto"/>
        <w:jc w:val="both"/>
        <w:rPr>
          <w:rFonts w:ascii="Arial Narrow" w:hAnsi="Arial Narrow" w:cs="Arial"/>
          <w:iCs/>
        </w:rPr>
      </w:pPr>
    </w:p>
    <w:p w:rsidR="005F381B" w:rsidRPr="001A50E0" w:rsidRDefault="005F381B" w:rsidP="005F381B">
      <w:pPr>
        <w:spacing w:line="360" w:lineRule="auto"/>
        <w:ind w:firstLine="708"/>
        <w:jc w:val="both"/>
        <w:rPr>
          <w:rFonts w:ascii="Arial Narrow" w:hAnsi="Arial Narrow" w:cs="Arial"/>
          <w:i/>
          <w:iCs/>
          <w:lang w:val="es-MX"/>
        </w:rPr>
      </w:pPr>
      <w:r w:rsidRPr="001A50E0">
        <w:rPr>
          <w:rFonts w:ascii="Arial Narrow" w:hAnsi="Arial Narrow" w:cs="Arial"/>
          <w:iCs/>
        </w:rPr>
        <w:t>“</w:t>
      </w:r>
      <w:r w:rsidRPr="001A50E0">
        <w:rPr>
          <w:rFonts w:ascii="Arial Narrow" w:hAnsi="Arial Narrow" w:cs="Arial"/>
          <w:b/>
          <w:bCs/>
          <w:i/>
          <w:iCs/>
        </w:rPr>
        <w:t xml:space="preserve">INCONFORMIDAD. </w:t>
      </w:r>
      <w:r w:rsidRPr="001A50E0">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1A50E0">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5F381B" w:rsidRPr="001A50E0" w:rsidRDefault="005F381B" w:rsidP="005F381B">
      <w:pPr>
        <w:spacing w:line="276" w:lineRule="auto"/>
        <w:jc w:val="both"/>
        <w:rPr>
          <w:rFonts w:ascii="Arial Narrow" w:hAnsi="Arial Narrow"/>
          <w:sz w:val="27"/>
          <w:szCs w:val="27"/>
          <w:lang w:val="es-MX"/>
        </w:rPr>
      </w:pPr>
    </w:p>
    <w:p w:rsidR="005F381B" w:rsidRPr="001A50E0" w:rsidRDefault="005F381B" w:rsidP="005F381B">
      <w:pPr>
        <w:spacing w:line="360" w:lineRule="auto"/>
        <w:ind w:firstLine="708"/>
        <w:jc w:val="both"/>
        <w:rPr>
          <w:rFonts w:ascii="Arial Narrow" w:hAnsi="Arial Narrow"/>
          <w:sz w:val="27"/>
          <w:szCs w:val="27"/>
        </w:rPr>
      </w:pPr>
      <w:r w:rsidRPr="001A50E0">
        <w:rPr>
          <w:rFonts w:ascii="Arial Narrow" w:hAnsi="Arial Narrow"/>
          <w:sz w:val="27"/>
          <w:szCs w:val="27"/>
          <w:lang w:val="es-MX"/>
        </w:rPr>
        <w:t xml:space="preserve">De igual manera, respecto </w:t>
      </w:r>
      <w:r w:rsidRPr="001A50E0">
        <w:rPr>
          <w:rFonts w:ascii="Arial Narrow" w:hAnsi="Arial Narrow"/>
          <w:sz w:val="27"/>
          <w:szCs w:val="27"/>
        </w:rPr>
        <w:t xml:space="preserve">a que la multa es fruto de un acto viciado resulta ilustrativo como criterio orientador el sostenido por el Primer Tribunal Colegiado en </w:t>
      </w:r>
      <w:r w:rsidRPr="001A50E0">
        <w:rPr>
          <w:rFonts w:ascii="Arial Narrow" w:hAnsi="Arial Narrow"/>
          <w:sz w:val="27"/>
          <w:szCs w:val="27"/>
        </w:rPr>
        <w:lastRenderedPageBreak/>
        <w:t xml:space="preserve">Materia Administrativa del Primer Circuito, de la Séptima Época, Apéndice de 1995, Tomo VI, Parte TCC, Tesis 565, Página 376, bajo el rubro: </w:t>
      </w:r>
      <w:r w:rsidRPr="001A50E0">
        <w:rPr>
          <w:rFonts w:ascii="Arial Narrow" w:hAnsi="Arial Narrow" w:cs="Arial"/>
          <w:sz w:val="27"/>
          <w:szCs w:val="27"/>
        </w:rPr>
        <w:t xml:space="preserve">. . . . . . . . . . . . . . . . . . . . </w:t>
      </w:r>
    </w:p>
    <w:p w:rsidR="005F381B" w:rsidRPr="001A50E0" w:rsidRDefault="005F381B" w:rsidP="005F381B">
      <w:pPr>
        <w:spacing w:line="276" w:lineRule="auto"/>
        <w:jc w:val="both"/>
        <w:rPr>
          <w:rFonts w:ascii="Arial Narrow" w:hAnsi="Arial Narrow"/>
        </w:rPr>
      </w:pPr>
    </w:p>
    <w:p w:rsidR="005F381B" w:rsidRPr="001A50E0" w:rsidRDefault="005F381B" w:rsidP="005F381B">
      <w:pPr>
        <w:spacing w:line="360" w:lineRule="auto"/>
        <w:ind w:firstLine="708"/>
        <w:jc w:val="both"/>
        <w:rPr>
          <w:rFonts w:ascii="Arial Narrow" w:eastAsia="MS Mincho" w:hAnsi="Arial Narrow"/>
          <w:i/>
        </w:rPr>
      </w:pPr>
      <w:r w:rsidRPr="001A50E0">
        <w:rPr>
          <w:rFonts w:ascii="Arial Narrow" w:eastAsia="MS Mincho" w:hAnsi="Arial Narrow"/>
          <w:i/>
        </w:rPr>
        <w:t>“</w:t>
      </w:r>
      <w:r w:rsidRPr="001A50E0">
        <w:rPr>
          <w:rFonts w:ascii="Arial Narrow" w:eastAsia="MS Mincho" w:hAnsi="Arial Narrow"/>
          <w:b/>
          <w:i/>
        </w:rPr>
        <w:t>ACTOS VICIADOS, FRUTOS DE</w:t>
      </w:r>
      <w:r w:rsidRPr="001A50E0">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5F381B" w:rsidRPr="001A50E0" w:rsidRDefault="005F381B" w:rsidP="005F381B">
      <w:pPr>
        <w:spacing w:line="276" w:lineRule="auto"/>
        <w:jc w:val="both"/>
        <w:rPr>
          <w:rFonts w:ascii="Arial Narrow" w:hAnsi="Arial Narrow"/>
        </w:rPr>
      </w:pPr>
    </w:p>
    <w:p w:rsidR="005F381B" w:rsidRPr="001A50E0" w:rsidRDefault="005F381B" w:rsidP="005F381B">
      <w:pPr>
        <w:spacing w:line="360" w:lineRule="auto"/>
        <w:ind w:firstLine="708"/>
        <w:jc w:val="both"/>
        <w:rPr>
          <w:rFonts w:ascii="Arial Narrow" w:hAnsi="Arial Narrow"/>
          <w:sz w:val="27"/>
          <w:szCs w:val="27"/>
        </w:rPr>
      </w:pPr>
      <w:r w:rsidRPr="001A50E0">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5F381B" w:rsidRPr="001A50E0" w:rsidRDefault="005F381B" w:rsidP="005F381B">
      <w:pPr>
        <w:spacing w:line="276" w:lineRule="auto"/>
        <w:jc w:val="both"/>
        <w:rPr>
          <w:rFonts w:ascii="Arial Narrow" w:hAnsi="Arial Narrow"/>
          <w:sz w:val="27"/>
          <w:szCs w:val="27"/>
        </w:rPr>
      </w:pPr>
    </w:p>
    <w:p w:rsidR="005F381B" w:rsidRPr="001A50E0" w:rsidRDefault="005F381B" w:rsidP="005F381B">
      <w:pPr>
        <w:spacing w:line="360" w:lineRule="auto"/>
        <w:ind w:firstLine="708"/>
        <w:jc w:val="both"/>
        <w:rPr>
          <w:rFonts w:ascii="Arial Narrow" w:hAnsi="Arial Narrow"/>
          <w:sz w:val="27"/>
          <w:szCs w:val="27"/>
        </w:rPr>
      </w:pPr>
      <w:r w:rsidRPr="001A50E0">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1A50E0">
        <w:rPr>
          <w:rFonts w:ascii="Arial Narrow" w:hAnsi="Arial Narrow" w:cs="Arial"/>
          <w:sz w:val="27"/>
          <w:szCs w:val="27"/>
        </w:rPr>
        <w:t>pagada por concepto de multa,</w:t>
      </w:r>
      <w:r w:rsidRPr="001A50E0">
        <w:rPr>
          <w:rFonts w:ascii="Arial Narrow" w:hAnsi="Arial Narrow"/>
          <w:sz w:val="27"/>
          <w:szCs w:val="27"/>
        </w:rPr>
        <w:t xml:space="preserve"> en virtud de que con el recibo oficial AA</w:t>
      </w:r>
      <w:r w:rsidR="00B30B83" w:rsidRPr="001A50E0">
        <w:rPr>
          <w:rFonts w:ascii="Arial Narrow" w:hAnsi="Arial Narrow"/>
          <w:sz w:val="27"/>
          <w:szCs w:val="27"/>
        </w:rPr>
        <w:t xml:space="preserve"> 8562418, de fecha 16 dieciséis </w:t>
      </w:r>
      <w:r w:rsidRPr="001A50E0">
        <w:rPr>
          <w:rFonts w:ascii="Arial Narrow" w:hAnsi="Arial Narrow"/>
          <w:sz w:val="27"/>
          <w:szCs w:val="27"/>
        </w:rPr>
        <w:t xml:space="preserve">de marzo del año 2019 dos mil diecinueve, que obra en autos, se acreditó el pago realizado, por ende,  </w:t>
      </w:r>
      <w:r w:rsidR="00B30B83" w:rsidRPr="001A50E0">
        <w:rPr>
          <w:rFonts w:ascii="Arial Narrow" w:hAnsi="Arial Narrow"/>
          <w:sz w:val="27"/>
          <w:szCs w:val="27"/>
          <w:lang w:val="es-MX"/>
        </w:rPr>
        <w:t xml:space="preserve">se condena al Supervisor </w:t>
      </w:r>
      <w:r w:rsidRPr="001A50E0">
        <w:rPr>
          <w:rFonts w:ascii="Arial Narrow" w:hAnsi="Arial Narrow"/>
          <w:sz w:val="27"/>
          <w:szCs w:val="27"/>
          <w:lang w:val="es-MX"/>
        </w:rPr>
        <w:t xml:space="preserve">demandado a que realice las gestiones necesarias ante la Dirección General de Ingresos de la Tesorería Municipal </w:t>
      </w:r>
      <w:r w:rsidRPr="001A50E0">
        <w:rPr>
          <w:rFonts w:ascii="Arial Narrow" w:hAnsi="Arial Narrow"/>
          <w:sz w:val="27"/>
          <w:szCs w:val="27"/>
        </w:rPr>
        <w:t xml:space="preserve">o la Dependencia competente, para que a la parte actora se le haga la devolución de la cantidad de $659.02 (seiscientos </w:t>
      </w:r>
      <w:r w:rsidR="00D83587" w:rsidRPr="001A50E0">
        <w:rPr>
          <w:rFonts w:ascii="Arial Narrow" w:hAnsi="Arial Narrow"/>
          <w:sz w:val="27"/>
          <w:szCs w:val="27"/>
        </w:rPr>
        <w:t>cincuenta y nueve pesos 02/100 Moneda N</w:t>
      </w:r>
      <w:r w:rsidRPr="001A50E0">
        <w:rPr>
          <w:rFonts w:ascii="Arial Narrow" w:hAnsi="Arial Narrow"/>
          <w:sz w:val="27"/>
          <w:szCs w:val="27"/>
        </w:rPr>
        <w:t xml:space="preserve">acional), pagada por concepto de multa y, en su caso, realice las diligencias indispensables para cumplir este fallo. . . . . . . . . . . . . . . . . . . . . . . . . . . . . . . . . . . .. </w:t>
      </w:r>
    </w:p>
    <w:p w:rsidR="005F381B" w:rsidRPr="001A50E0" w:rsidRDefault="005F381B" w:rsidP="005F381B">
      <w:pPr>
        <w:spacing w:line="276" w:lineRule="auto"/>
        <w:jc w:val="both"/>
        <w:rPr>
          <w:rFonts w:ascii="Arial Narrow" w:hAnsi="Arial Narrow"/>
          <w:sz w:val="27"/>
          <w:szCs w:val="27"/>
        </w:rPr>
      </w:pPr>
    </w:p>
    <w:p w:rsidR="005F381B" w:rsidRPr="001A50E0" w:rsidRDefault="005F381B" w:rsidP="005F381B">
      <w:pPr>
        <w:spacing w:line="360" w:lineRule="auto"/>
        <w:ind w:firstLine="708"/>
        <w:jc w:val="both"/>
        <w:rPr>
          <w:rFonts w:ascii="Arial Narrow" w:hAnsi="Arial Narrow"/>
          <w:sz w:val="27"/>
          <w:szCs w:val="27"/>
        </w:rPr>
      </w:pPr>
      <w:r w:rsidRPr="001A50E0">
        <w:rPr>
          <w:rFonts w:ascii="Arial Narrow" w:hAnsi="Arial Narrow"/>
          <w:sz w:val="27"/>
          <w:szCs w:val="27"/>
        </w:rPr>
        <w:lastRenderedPageBreak/>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1A50E0">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1A50E0">
        <w:rPr>
          <w:rFonts w:ascii="Arial Narrow" w:hAnsi="Arial Narrow"/>
          <w:sz w:val="27"/>
          <w:szCs w:val="27"/>
        </w:rPr>
        <w:t>el Juzgador suple la queja deficiente</w:t>
      </w:r>
      <w:r w:rsidRPr="001A50E0">
        <w:rPr>
          <w:rFonts w:ascii="Arial Narrow" w:hAnsi="Arial Narrow" w:cs="Arial"/>
          <w:sz w:val="27"/>
          <w:szCs w:val="27"/>
        </w:rPr>
        <w:t xml:space="preserve"> planteada en la demanda, de </w:t>
      </w:r>
      <w:r w:rsidRPr="001A50E0">
        <w:rPr>
          <w:rFonts w:ascii="Arial Narrow" w:hAnsi="Arial Narrow"/>
          <w:sz w:val="27"/>
          <w:szCs w:val="27"/>
        </w:rPr>
        <w:t xml:space="preserve">acuerdo a lo señalado en la fracción III del artículo 301 del pluricitado Código de Procedimiento y Justicia Administrativa, respecto al pago de intereses a cargo del Fisco Municipal sobre la cantidad de $659.02 (seiscientos </w:t>
      </w:r>
      <w:r w:rsidR="00D83587" w:rsidRPr="001A50E0">
        <w:rPr>
          <w:rFonts w:ascii="Arial Narrow" w:hAnsi="Arial Narrow"/>
          <w:sz w:val="27"/>
          <w:szCs w:val="27"/>
        </w:rPr>
        <w:t>cincuenta y nueve pesos 02/100 Moneda N</w:t>
      </w:r>
      <w:r w:rsidRPr="001A50E0">
        <w:rPr>
          <w:rFonts w:ascii="Arial Narrow" w:hAnsi="Arial Narrow"/>
          <w:sz w:val="27"/>
          <w:szCs w:val="27"/>
        </w:rPr>
        <w:t>acional),</w:t>
      </w:r>
      <w:r w:rsidRPr="001A50E0">
        <w:rPr>
          <w:rFonts w:ascii="Arial Narrow" w:hAnsi="Arial Narrow" w:cs="Arial"/>
          <w:sz w:val="27"/>
          <w:szCs w:val="27"/>
        </w:rPr>
        <w:t xml:space="preserve"> </w:t>
      </w:r>
      <w:r w:rsidRPr="001A50E0">
        <w:rPr>
          <w:rFonts w:ascii="Arial Narrow" w:hAnsi="Arial Narrow"/>
          <w:sz w:val="27"/>
          <w:szCs w:val="27"/>
        </w:rPr>
        <w:t xml:space="preserve">pagada indebidamente, </w:t>
      </w:r>
      <w:r w:rsidRPr="001A50E0">
        <w:rPr>
          <w:rFonts w:ascii="Arial Narrow" w:hAnsi="Arial Narrow" w:cs="Arial"/>
          <w:sz w:val="27"/>
          <w:szCs w:val="27"/>
        </w:rPr>
        <w:t>resulta procedente po</w:t>
      </w:r>
      <w:r w:rsidR="00D83587" w:rsidRPr="001A50E0">
        <w:rPr>
          <w:rFonts w:ascii="Arial Narrow" w:hAnsi="Arial Narrow" w:cs="Arial"/>
          <w:sz w:val="27"/>
          <w:szCs w:val="27"/>
        </w:rPr>
        <w:t xml:space="preserve">r las siguientes razones: . . </w:t>
      </w:r>
    </w:p>
    <w:p w:rsidR="005F381B" w:rsidRPr="001A50E0" w:rsidRDefault="005F381B" w:rsidP="005F381B">
      <w:pPr>
        <w:spacing w:line="276" w:lineRule="auto"/>
        <w:jc w:val="both"/>
        <w:rPr>
          <w:rFonts w:ascii="Arial Narrow" w:hAnsi="Arial Narrow"/>
          <w:sz w:val="27"/>
          <w:szCs w:val="27"/>
        </w:rPr>
      </w:pPr>
    </w:p>
    <w:p w:rsidR="005F381B" w:rsidRPr="001A50E0" w:rsidRDefault="005F381B" w:rsidP="005F381B">
      <w:pPr>
        <w:spacing w:line="360" w:lineRule="auto"/>
        <w:ind w:firstLine="708"/>
        <w:jc w:val="both"/>
        <w:rPr>
          <w:rFonts w:ascii="Arial Narrow" w:hAnsi="Arial Narrow" w:cs="Arial"/>
          <w:sz w:val="27"/>
          <w:szCs w:val="27"/>
        </w:rPr>
      </w:pPr>
      <w:r w:rsidRPr="001A50E0">
        <w:rPr>
          <w:rFonts w:ascii="Arial Narrow" w:hAnsi="Arial Narrow" w:cs="Arial"/>
          <w:sz w:val="27"/>
          <w:szCs w:val="27"/>
        </w:rPr>
        <w:t>El artículo 53 de la Ley de Hacienda para los Municipios del Estado de Guanajuato,</w:t>
      </w:r>
      <w:r w:rsidRPr="001A50E0">
        <w:rPr>
          <w:rFonts w:ascii="Arial Narrow" w:hAnsi="Arial Narrow"/>
          <w:sz w:val="27"/>
          <w:szCs w:val="27"/>
        </w:rPr>
        <w:t xml:space="preserve"> contempla el pago de intereses a cargo del Fisco Municipal, cuando </w:t>
      </w:r>
      <w:r w:rsidRPr="001A50E0">
        <w:rPr>
          <w:rFonts w:ascii="Arial Narrow" w:hAnsi="Arial Narrow" w:cs="Arial"/>
          <w:sz w:val="27"/>
          <w:szCs w:val="27"/>
        </w:rPr>
        <w:t xml:space="preserve"> dispone: . . . . . . . . . . . . . . . . . . . . . . . . . . . . . . . . . . . . . . . . . . . . . . . . . . . . . . . . . . . .</w:t>
      </w:r>
    </w:p>
    <w:p w:rsidR="005F381B" w:rsidRPr="001A50E0" w:rsidRDefault="005F381B" w:rsidP="005F381B">
      <w:pPr>
        <w:spacing w:line="276" w:lineRule="auto"/>
        <w:jc w:val="both"/>
        <w:rPr>
          <w:rFonts w:ascii="Arial Narrow" w:hAnsi="Arial Narrow" w:cs="Arial"/>
        </w:rPr>
      </w:pPr>
    </w:p>
    <w:p w:rsidR="005F381B" w:rsidRPr="001A50E0" w:rsidRDefault="005F381B" w:rsidP="005F381B">
      <w:pPr>
        <w:spacing w:line="360" w:lineRule="auto"/>
        <w:ind w:firstLine="708"/>
        <w:jc w:val="both"/>
        <w:rPr>
          <w:rFonts w:ascii="Arial Narrow" w:hAnsi="Arial Narrow" w:cs="Arial"/>
          <w:i/>
        </w:rPr>
      </w:pPr>
      <w:r w:rsidRPr="001A50E0">
        <w:rPr>
          <w:rFonts w:ascii="Arial Narrow" w:hAnsi="Arial Narrow" w:cs="Arial"/>
          <w:b/>
          <w:i/>
        </w:rPr>
        <w:t>“</w:t>
      </w:r>
      <w:r w:rsidRPr="001A50E0">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1A50E0">
        <w:rPr>
          <w:rFonts w:ascii="Arial Narrow" w:hAnsi="Arial Narrow" w:cs="Arial"/>
          <w:bCs/>
          <w:i/>
        </w:rPr>
        <w:t>artículo</w:t>
      </w:r>
      <w:r w:rsidRPr="001A50E0">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5F381B" w:rsidRPr="001A50E0" w:rsidRDefault="005F381B" w:rsidP="005F381B">
      <w:pPr>
        <w:spacing w:line="276" w:lineRule="auto"/>
        <w:jc w:val="both"/>
        <w:rPr>
          <w:rFonts w:ascii="Arial Narrow" w:hAnsi="Arial Narrow" w:cs="Arial"/>
          <w:i/>
        </w:rPr>
      </w:pPr>
    </w:p>
    <w:p w:rsidR="005F381B" w:rsidRPr="001A50E0" w:rsidRDefault="005F381B" w:rsidP="005F381B">
      <w:pPr>
        <w:spacing w:line="360" w:lineRule="auto"/>
        <w:ind w:firstLine="708"/>
        <w:jc w:val="both"/>
        <w:rPr>
          <w:rFonts w:ascii="Arial Narrow" w:hAnsi="Arial Narrow" w:cs="Arial"/>
          <w:i/>
        </w:rPr>
      </w:pPr>
      <w:r w:rsidRPr="001A50E0">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1A50E0">
        <w:rPr>
          <w:rFonts w:ascii="Arial Narrow" w:hAnsi="Arial Narrow" w:cs="Arial"/>
          <w:b/>
          <w:i/>
        </w:rPr>
        <w:t>”</w:t>
      </w:r>
    </w:p>
    <w:p w:rsidR="005F381B" w:rsidRPr="001A50E0" w:rsidRDefault="005F381B" w:rsidP="005F381B">
      <w:pPr>
        <w:spacing w:line="276" w:lineRule="auto"/>
        <w:jc w:val="both"/>
        <w:rPr>
          <w:rFonts w:ascii="Arial Narrow" w:hAnsi="Arial Narrow"/>
          <w:sz w:val="27"/>
          <w:szCs w:val="27"/>
        </w:rPr>
      </w:pPr>
    </w:p>
    <w:p w:rsidR="005F381B" w:rsidRPr="001A50E0" w:rsidRDefault="005F381B" w:rsidP="005F381B">
      <w:pPr>
        <w:spacing w:line="360" w:lineRule="auto"/>
        <w:ind w:firstLine="708"/>
        <w:jc w:val="both"/>
        <w:rPr>
          <w:rFonts w:ascii="Arial Narrow" w:hAnsi="Arial Narrow" w:cs="Arial"/>
          <w:sz w:val="27"/>
          <w:szCs w:val="27"/>
        </w:rPr>
      </w:pPr>
      <w:r w:rsidRPr="001A50E0">
        <w:rPr>
          <w:rFonts w:ascii="Arial Narrow" w:hAnsi="Arial Narrow"/>
          <w:sz w:val="27"/>
          <w:szCs w:val="27"/>
        </w:rPr>
        <w:t xml:space="preserve">Como puede advertirse, este precepto contempla la forma </w:t>
      </w:r>
      <w:r w:rsidRPr="001A50E0">
        <w:rPr>
          <w:rFonts w:ascii="Arial Narrow" w:hAnsi="Arial Narrow" w:cs="Arial"/>
          <w:sz w:val="27"/>
          <w:szCs w:val="27"/>
        </w:rPr>
        <w:t xml:space="preserve">de calcular los intereses a cargo del Fisco Municipal tratándose de la devolución de cantidades de dinero que hubieren sido pagadas indebidamente, en </w:t>
      </w:r>
      <w:r w:rsidRPr="001A50E0">
        <w:rPr>
          <w:rFonts w:ascii="Arial Narrow" w:hAnsi="Arial Narrow"/>
          <w:sz w:val="27"/>
          <w:szCs w:val="27"/>
        </w:rPr>
        <w:t xml:space="preserve">dos </w:t>
      </w:r>
      <w:r w:rsidRPr="001A50E0">
        <w:rPr>
          <w:rFonts w:ascii="Arial Narrow" w:hAnsi="Arial Narrow" w:cs="Arial"/>
          <w:sz w:val="27"/>
          <w:szCs w:val="27"/>
        </w:rPr>
        <w:t xml:space="preserve">hipótesis jurídicas, a saber: </w:t>
      </w:r>
      <w:r w:rsidRPr="001A50E0">
        <w:rPr>
          <w:rFonts w:ascii="Arial Narrow" w:hAnsi="Arial Narrow" w:cs="Arial"/>
          <w:sz w:val="27"/>
          <w:szCs w:val="27"/>
        </w:rPr>
        <w:lastRenderedPageBreak/>
        <w:t>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5F381B" w:rsidRPr="001A50E0" w:rsidRDefault="005F381B" w:rsidP="005F381B">
      <w:pPr>
        <w:spacing w:line="276" w:lineRule="auto"/>
        <w:jc w:val="both"/>
        <w:rPr>
          <w:rFonts w:ascii="Arial Narrow" w:hAnsi="Arial Narrow" w:cs="Arial"/>
          <w:sz w:val="27"/>
          <w:szCs w:val="27"/>
        </w:rPr>
      </w:pPr>
    </w:p>
    <w:p w:rsidR="005F381B" w:rsidRPr="001A50E0" w:rsidRDefault="005F381B" w:rsidP="005F381B">
      <w:pPr>
        <w:spacing w:line="360" w:lineRule="auto"/>
        <w:ind w:firstLine="708"/>
        <w:jc w:val="both"/>
        <w:rPr>
          <w:rFonts w:ascii="Arial Narrow" w:hAnsi="Arial Narrow"/>
          <w:sz w:val="27"/>
          <w:szCs w:val="27"/>
        </w:rPr>
      </w:pPr>
      <w:r w:rsidRPr="001A50E0">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1A50E0">
        <w:rPr>
          <w:rFonts w:ascii="Arial Narrow" w:hAnsi="Arial Narrow" w:cs="Arial"/>
          <w:sz w:val="27"/>
          <w:szCs w:val="27"/>
        </w:rPr>
        <w:t>Ley de Hacienda para los Municipios, en virtud de que con el recibo oficial de pago</w:t>
      </w:r>
      <w:r w:rsidRPr="001A50E0">
        <w:rPr>
          <w:rFonts w:ascii="Arial Narrow" w:hAnsi="Arial Narrow"/>
          <w:sz w:val="27"/>
          <w:szCs w:val="27"/>
        </w:rPr>
        <w:t xml:space="preserve"> AA 85</w:t>
      </w:r>
      <w:r w:rsidR="00B30B83" w:rsidRPr="001A50E0">
        <w:rPr>
          <w:rFonts w:ascii="Arial Narrow" w:hAnsi="Arial Narrow"/>
          <w:sz w:val="27"/>
          <w:szCs w:val="27"/>
        </w:rPr>
        <w:t>62418 de fecha 16</w:t>
      </w:r>
      <w:r w:rsidRPr="001A50E0">
        <w:rPr>
          <w:rFonts w:ascii="Arial Narrow" w:hAnsi="Arial Narrow"/>
          <w:sz w:val="27"/>
          <w:szCs w:val="27"/>
        </w:rPr>
        <w:t xml:space="preserve"> d</w:t>
      </w:r>
      <w:r w:rsidR="00B30B83" w:rsidRPr="001A50E0">
        <w:rPr>
          <w:rFonts w:ascii="Arial Narrow" w:hAnsi="Arial Narrow"/>
          <w:sz w:val="27"/>
          <w:szCs w:val="27"/>
        </w:rPr>
        <w:t xml:space="preserve">ieciséis </w:t>
      </w:r>
      <w:r w:rsidRPr="001A50E0">
        <w:rPr>
          <w:rFonts w:ascii="Arial Narrow" w:hAnsi="Arial Narrow"/>
          <w:sz w:val="27"/>
          <w:szCs w:val="27"/>
        </w:rPr>
        <w:t>de marzo del año 2019 dos mil diecinueve,</w:t>
      </w:r>
      <w:r w:rsidRPr="001A50E0">
        <w:rPr>
          <w:rFonts w:ascii="Arial Narrow" w:hAnsi="Arial Narrow" w:cs="Arial"/>
          <w:sz w:val="27"/>
          <w:szCs w:val="27"/>
        </w:rPr>
        <w:t xml:space="preserve"> </w:t>
      </w:r>
      <w:r w:rsidRPr="001A50E0">
        <w:rPr>
          <w:rFonts w:ascii="Arial Narrow" w:hAnsi="Arial Narrow"/>
          <w:sz w:val="27"/>
          <w:szCs w:val="27"/>
        </w:rPr>
        <w:t>que obra</w:t>
      </w:r>
      <w:r w:rsidRPr="001A50E0">
        <w:rPr>
          <w:rFonts w:ascii="Arial Narrow" w:hAnsi="Arial Narrow" w:cs="Arial"/>
          <w:sz w:val="27"/>
          <w:szCs w:val="27"/>
        </w:rPr>
        <w:t xml:space="preserve"> autos, se advierte que el justici</w:t>
      </w:r>
      <w:r w:rsidRPr="001A50E0">
        <w:rPr>
          <w:rFonts w:ascii="Arial Narrow" w:hAnsi="Arial Narrow"/>
          <w:sz w:val="27"/>
          <w:szCs w:val="27"/>
        </w:rPr>
        <w:t xml:space="preserve">able pago una multa por la cantidad de $659.02 (seiscientos </w:t>
      </w:r>
      <w:r w:rsidR="00D83587" w:rsidRPr="001A50E0">
        <w:rPr>
          <w:rFonts w:ascii="Arial Narrow" w:hAnsi="Arial Narrow"/>
          <w:sz w:val="27"/>
          <w:szCs w:val="27"/>
        </w:rPr>
        <w:t>cincuenta y nueve pesos 02/100 Moneda N</w:t>
      </w:r>
      <w:r w:rsidRPr="001A50E0">
        <w:rPr>
          <w:rFonts w:ascii="Arial Narrow" w:hAnsi="Arial Narrow"/>
          <w:sz w:val="27"/>
          <w:szCs w:val="27"/>
        </w:rPr>
        <w:t xml:space="preserve">acional). </w:t>
      </w:r>
    </w:p>
    <w:p w:rsidR="005F381B" w:rsidRPr="001A50E0" w:rsidRDefault="005F381B" w:rsidP="005F381B">
      <w:pPr>
        <w:spacing w:line="276" w:lineRule="auto"/>
        <w:jc w:val="both"/>
        <w:rPr>
          <w:rFonts w:ascii="Arial Narrow" w:hAnsi="Arial Narrow"/>
          <w:sz w:val="27"/>
          <w:szCs w:val="27"/>
        </w:rPr>
      </w:pPr>
    </w:p>
    <w:p w:rsidR="005F381B" w:rsidRPr="001A50E0" w:rsidRDefault="005F381B" w:rsidP="005F381B">
      <w:pPr>
        <w:spacing w:line="360" w:lineRule="auto"/>
        <w:ind w:firstLine="708"/>
        <w:jc w:val="both"/>
        <w:rPr>
          <w:rFonts w:ascii="Arial Narrow" w:hAnsi="Arial Narrow" w:cs="Arial"/>
          <w:sz w:val="27"/>
          <w:szCs w:val="27"/>
        </w:rPr>
      </w:pPr>
      <w:r w:rsidRPr="001A50E0">
        <w:rPr>
          <w:rFonts w:ascii="Arial Narrow" w:hAnsi="Arial Narrow" w:cs="Arial"/>
          <w:sz w:val="27"/>
          <w:szCs w:val="27"/>
        </w:rPr>
        <w:t>Lo anterior es así, ya que es el caso, que</w:t>
      </w:r>
      <w:r w:rsidRPr="001A50E0">
        <w:rPr>
          <w:rFonts w:ascii="Arial Narrow" w:hAnsi="Arial Narrow"/>
          <w:sz w:val="27"/>
          <w:szCs w:val="27"/>
        </w:rPr>
        <w:t xml:space="preserve"> se encuentran acreditados los extremos exigidos por el pluricitado artículo 53, segundo párrafo, </w:t>
      </w:r>
      <w:r w:rsidRPr="001A50E0">
        <w:rPr>
          <w:rFonts w:ascii="Arial Narrow" w:hAnsi="Arial Narrow" w:cs="Arial"/>
          <w:sz w:val="27"/>
          <w:szCs w:val="27"/>
        </w:rPr>
        <w:t xml:space="preserve">en mérito de que </w:t>
      </w:r>
      <w:r w:rsidRPr="001A50E0">
        <w:rPr>
          <w:rFonts w:ascii="Arial Narrow" w:hAnsi="Arial Narrow"/>
          <w:sz w:val="27"/>
          <w:szCs w:val="27"/>
        </w:rPr>
        <w:t xml:space="preserve">en el sumario </w:t>
      </w:r>
      <w:r w:rsidRPr="001A50E0">
        <w:rPr>
          <w:rFonts w:ascii="Arial Narrow" w:hAnsi="Arial Narrow" w:cs="Arial"/>
          <w:sz w:val="27"/>
          <w:szCs w:val="27"/>
        </w:rPr>
        <w:t>se encuentra acreditado lo siguiente: a).- L</w:t>
      </w:r>
      <w:r w:rsidRPr="001A50E0">
        <w:rPr>
          <w:rFonts w:ascii="Arial Narrow" w:hAnsi="Arial Narrow"/>
          <w:sz w:val="27"/>
          <w:szCs w:val="27"/>
        </w:rPr>
        <w:t>a existencia de</w:t>
      </w:r>
      <w:r w:rsidRPr="001A50E0">
        <w:rPr>
          <w:rFonts w:ascii="Arial Narrow" w:hAnsi="Arial Narrow" w:cs="Arial"/>
          <w:sz w:val="27"/>
          <w:szCs w:val="27"/>
        </w:rPr>
        <w:t xml:space="preserve">l pago de un crédito fiscal, toda vez que la parte actora cubrió la cantidad de $659.02 (seiscientos </w:t>
      </w:r>
      <w:r w:rsidR="00D83587" w:rsidRPr="001A50E0">
        <w:rPr>
          <w:rFonts w:ascii="Arial Narrow" w:hAnsi="Arial Narrow" w:cs="Arial"/>
          <w:sz w:val="27"/>
          <w:szCs w:val="27"/>
        </w:rPr>
        <w:t>cincuenta y nueve pesos 02/100 Moneda N</w:t>
      </w:r>
      <w:r w:rsidRPr="001A50E0">
        <w:rPr>
          <w:rFonts w:ascii="Arial Narrow" w:hAnsi="Arial Narrow" w:cs="Arial"/>
          <w:sz w:val="27"/>
          <w:szCs w:val="27"/>
        </w:rPr>
        <w:t>acional)</w:t>
      </w:r>
      <w:r w:rsidRPr="001A50E0">
        <w:rPr>
          <w:rFonts w:ascii="Arial Narrow" w:hAnsi="Arial Narrow"/>
          <w:sz w:val="27"/>
          <w:szCs w:val="27"/>
        </w:rPr>
        <w:t xml:space="preserve">, </w:t>
      </w:r>
      <w:r w:rsidRPr="001A50E0">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5F381B" w:rsidRPr="001A50E0" w:rsidRDefault="005F381B" w:rsidP="005F381B">
      <w:pPr>
        <w:spacing w:line="276" w:lineRule="auto"/>
        <w:jc w:val="both"/>
        <w:rPr>
          <w:rFonts w:ascii="Arial Narrow" w:hAnsi="Arial Narrow" w:cs="Arial"/>
          <w:sz w:val="27"/>
          <w:szCs w:val="27"/>
        </w:rPr>
      </w:pPr>
    </w:p>
    <w:p w:rsidR="005F381B" w:rsidRPr="001A50E0" w:rsidRDefault="005F381B" w:rsidP="005F381B">
      <w:pPr>
        <w:spacing w:line="360" w:lineRule="auto"/>
        <w:ind w:firstLine="708"/>
        <w:jc w:val="both"/>
        <w:rPr>
          <w:rFonts w:ascii="Arial Narrow" w:hAnsi="Arial Narrow" w:cs="Arial"/>
          <w:sz w:val="27"/>
          <w:szCs w:val="27"/>
        </w:rPr>
      </w:pPr>
      <w:r w:rsidRPr="001A50E0">
        <w:rPr>
          <w:rFonts w:ascii="Arial Narrow" w:hAnsi="Arial Narrow" w:cs="Arial"/>
          <w:sz w:val="27"/>
          <w:szCs w:val="27"/>
        </w:rPr>
        <w:t xml:space="preserve">Conforme a lo </w:t>
      </w:r>
      <w:r w:rsidRPr="001A50E0">
        <w:rPr>
          <w:rFonts w:ascii="Arial Narrow" w:hAnsi="Arial Narrow"/>
          <w:sz w:val="27"/>
          <w:szCs w:val="27"/>
        </w:rPr>
        <w:t xml:space="preserve">expuesto con antelación y además conforme a lo dispuesto por el artículo 300, fracción V, del invocado Código de Procedimiento y Justicia Administrativa, </w:t>
      </w:r>
      <w:r w:rsidRPr="001A50E0">
        <w:rPr>
          <w:rFonts w:ascii="Arial Narrow" w:hAnsi="Arial Narrow" w:cs="Arial"/>
          <w:sz w:val="27"/>
          <w:szCs w:val="27"/>
        </w:rPr>
        <w:t xml:space="preserve">se reconoce el derecho amparado por el artículo 53, segundo párrafo, </w:t>
      </w:r>
      <w:r w:rsidRPr="001A50E0">
        <w:rPr>
          <w:rFonts w:ascii="Arial Narrow" w:hAnsi="Arial Narrow" w:cs="Arial"/>
          <w:sz w:val="27"/>
          <w:szCs w:val="27"/>
        </w:rPr>
        <w:lastRenderedPageBreak/>
        <w:t xml:space="preserve">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1A50E0">
        <w:rPr>
          <w:rFonts w:ascii="Arial Narrow" w:hAnsi="Arial Narrow" w:cs="Arial"/>
          <w:i/>
          <w:sz w:val="27"/>
          <w:szCs w:val="27"/>
        </w:rPr>
        <w:t xml:space="preserve">. </w:t>
      </w:r>
      <w:r w:rsidRPr="001A50E0">
        <w:rPr>
          <w:rFonts w:ascii="Arial Narrow" w:hAnsi="Arial Narrow" w:cs="Arial"/>
          <w:sz w:val="27"/>
          <w:szCs w:val="27"/>
        </w:rPr>
        <w:t>. . . . . . . .</w:t>
      </w:r>
      <w:r w:rsidRPr="001A50E0">
        <w:rPr>
          <w:rFonts w:ascii="Arial Narrow" w:hAnsi="Arial Narrow" w:cs="Arial"/>
          <w:i/>
          <w:sz w:val="27"/>
          <w:szCs w:val="27"/>
        </w:rPr>
        <w:t xml:space="preserve"> . </w:t>
      </w:r>
      <w:r w:rsidRPr="001A50E0">
        <w:rPr>
          <w:rFonts w:ascii="Arial Narrow" w:hAnsi="Arial Narrow" w:cs="Arial"/>
          <w:sz w:val="27"/>
          <w:szCs w:val="27"/>
        </w:rPr>
        <w:t>. . . . . . . .</w:t>
      </w:r>
      <w:r w:rsidRPr="001A50E0">
        <w:rPr>
          <w:rFonts w:ascii="Arial Narrow" w:hAnsi="Arial Narrow" w:cs="Arial"/>
          <w:i/>
          <w:sz w:val="27"/>
          <w:szCs w:val="27"/>
        </w:rPr>
        <w:t xml:space="preserve"> . </w:t>
      </w:r>
      <w:r w:rsidRPr="001A50E0">
        <w:rPr>
          <w:rFonts w:ascii="Arial Narrow" w:hAnsi="Arial Narrow" w:cs="Arial"/>
          <w:sz w:val="27"/>
          <w:szCs w:val="27"/>
        </w:rPr>
        <w:t>. . . . . . . .</w:t>
      </w:r>
      <w:r w:rsidRPr="001A50E0">
        <w:rPr>
          <w:rFonts w:ascii="Arial Narrow" w:hAnsi="Arial Narrow" w:cs="Arial"/>
          <w:i/>
          <w:sz w:val="27"/>
          <w:szCs w:val="27"/>
        </w:rPr>
        <w:t xml:space="preserve"> . </w:t>
      </w:r>
      <w:r w:rsidRPr="001A50E0">
        <w:rPr>
          <w:rFonts w:ascii="Arial Narrow" w:hAnsi="Arial Narrow" w:cs="Arial"/>
          <w:sz w:val="27"/>
          <w:szCs w:val="27"/>
        </w:rPr>
        <w:t xml:space="preserve">. . . . . . . . . . . . .. . . . ..  . .. </w:t>
      </w:r>
    </w:p>
    <w:p w:rsidR="005F381B" w:rsidRPr="001A50E0" w:rsidRDefault="005F381B" w:rsidP="005F381B">
      <w:pPr>
        <w:spacing w:line="276" w:lineRule="auto"/>
        <w:jc w:val="both"/>
        <w:rPr>
          <w:rFonts w:ascii="Arial Narrow" w:hAnsi="Arial Narrow" w:cs="Arial"/>
          <w:sz w:val="27"/>
          <w:szCs w:val="27"/>
        </w:rPr>
      </w:pPr>
    </w:p>
    <w:p w:rsidR="005F381B" w:rsidRPr="001A50E0" w:rsidRDefault="005F381B" w:rsidP="005F381B">
      <w:pPr>
        <w:spacing w:line="360" w:lineRule="auto"/>
        <w:ind w:firstLine="708"/>
        <w:jc w:val="both"/>
        <w:rPr>
          <w:rFonts w:ascii="Arial Narrow" w:hAnsi="Arial Narrow" w:cs="Arial"/>
          <w:i/>
        </w:rPr>
      </w:pPr>
      <w:r w:rsidRPr="001A50E0">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5F381B" w:rsidRPr="001A50E0" w:rsidRDefault="005F381B" w:rsidP="005F381B">
      <w:pPr>
        <w:spacing w:line="276" w:lineRule="auto"/>
        <w:jc w:val="both"/>
        <w:rPr>
          <w:rFonts w:ascii="Arial Narrow" w:hAnsi="Arial Narrow" w:cs="Arial"/>
          <w:i/>
        </w:rPr>
      </w:pPr>
    </w:p>
    <w:p w:rsidR="005F381B" w:rsidRPr="001A50E0" w:rsidRDefault="005F381B" w:rsidP="005F381B">
      <w:pPr>
        <w:spacing w:line="360" w:lineRule="auto"/>
        <w:ind w:firstLine="708"/>
        <w:jc w:val="both"/>
        <w:rPr>
          <w:rFonts w:ascii="Arial Narrow" w:hAnsi="Arial Narrow" w:cs="Arial"/>
          <w:i/>
        </w:rPr>
      </w:pPr>
      <w:r w:rsidRPr="001A50E0">
        <w:rPr>
          <w:rFonts w:ascii="Arial Narrow" w:hAnsi="Arial Narrow" w:cs="Arial"/>
          <w:i/>
        </w:rPr>
        <w:t xml:space="preserve">Los   recargos  se  causarán  sobre  saldos  insolutos  por  cada  mes  o  fracción  que </w:t>
      </w:r>
    </w:p>
    <w:p w:rsidR="005F381B" w:rsidRPr="001A50E0" w:rsidRDefault="005F381B" w:rsidP="005F381B">
      <w:pPr>
        <w:spacing w:line="360" w:lineRule="auto"/>
        <w:jc w:val="both"/>
        <w:rPr>
          <w:rFonts w:ascii="Arial Narrow" w:hAnsi="Arial Narrow"/>
          <w:sz w:val="27"/>
          <w:szCs w:val="27"/>
        </w:rPr>
      </w:pPr>
      <w:r w:rsidRPr="001A50E0">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1A50E0">
        <w:rPr>
          <w:rFonts w:ascii="Arial Narrow" w:hAnsi="Arial Narrow"/>
          <w:sz w:val="27"/>
          <w:szCs w:val="27"/>
        </w:rPr>
        <w:t xml:space="preserve"> </w:t>
      </w:r>
    </w:p>
    <w:p w:rsidR="005F381B" w:rsidRPr="001A50E0" w:rsidRDefault="005F381B" w:rsidP="005F381B">
      <w:pPr>
        <w:spacing w:line="276" w:lineRule="auto"/>
        <w:jc w:val="both"/>
        <w:rPr>
          <w:rFonts w:ascii="Arial Narrow" w:hAnsi="Arial Narrow"/>
          <w:sz w:val="27"/>
          <w:szCs w:val="27"/>
        </w:rPr>
      </w:pPr>
    </w:p>
    <w:p w:rsidR="005F381B" w:rsidRPr="001A50E0" w:rsidRDefault="005F381B" w:rsidP="005F381B">
      <w:pPr>
        <w:spacing w:line="360" w:lineRule="auto"/>
        <w:ind w:firstLine="708"/>
        <w:jc w:val="both"/>
        <w:rPr>
          <w:rFonts w:ascii="Arial Narrow" w:hAnsi="Arial Narrow" w:cs="Arial"/>
          <w:sz w:val="27"/>
          <w:szCs w:val="27"/>
        </w:rPr>
      </w:pPr>
      <w:r w:rsidRPr="001A50E0">
        <w:rPr>
          <w:rFonts w:ascii="Arial Narrow" w:hAnsi="Arial Narrow" w:cs="Arial"/>
          <w:sz w:val="27"/>
          <w:szCs w:val="27"/>
        </w:rPr>
        <w:t>Bajo esta tesitura, el pago de intereses sobre la cantidad pagada se cubrirá</w:t>
      </w:r>
      <w:r w:rsidRPr="001A50E0">
        <w:rPr>
          <w:rFonts w:ascii="Arial Narrow" w:hAnsi="Arial Narrow" w:cs="Arial"/>
          <w:i/>
          <w:sz w:val="27"/>
          <w:szCs w:val="27"/>
        </w:rPr>
        <w:t xml:space="preserve"> </w:t>
      </w:r>
      <w:r w:rsidRPr="001A50E0">
        <w:rPr>
          <w:rFonts w:ascii="Arial Narrow" w:hAnsi="Arial Narrow" w:cs="Arial"/>
          <w:sz w:val="27"/>
          <w:szCs w:val="27"/>
        </w:rPr>
        <w:t>por cada mes o fracción que transcurra, hasta el día en que se realice la devolución del monto de la multa y sus respectivos intereses. . . . . . . . . . . . . . . . . . . . . . . . . . . .</w:t>
      </w:r>
    </w:p>
    <w:p w:rsidR="005F381B" w:rsidRPr="001A50E0" w:rsidRDefault="005F381B" w:rsidP="005F381B">
      <w:pPr>
        <w:spacing w:line="276" w:lineRule="auto"/>
        <w:jc w:val="both"/>
        <w:rPr>
          <w:rFonts w:ascii="Arial Narrow" w:hAnsi="Arial Narrow" w:cs="Arial"/>
          <w:sz w:val="27"/>
          <w:szCs w:val="27"/>
        </w:rPr>
      </w:pPr>
    </w:p>
    <w:p w:rsidR="005F381B" w:rsidRPr="001A50E0" w:rsidRDefault="005F381B" w:rsidP="005F381B">
      <w:pPr>
        <w:spacing w:line="360" w:lineRule="auto"/>
        <w:ind w:firstLine="708"/>
        <w:jc w:val="both"/>
        <w:rPr>
          <w:rFonts w:ascii="Arial Narrow" w:hAnsi="Arial Narrow" w:cs="Arial"/>
          <w:sz w:val="27"/>
          <w:szCs w:val="27"/>
        </w:rPr>
      </w:pPr>
      <w:r w:rsidRPr="001A50E0">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1A50E0">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1A50E0">
        <w:rPr>
          <w:rFonts w:ascii="Arial Narrow" w:hAnsi="Arial Narrow"/>
          <w:sz w:val="27"/>
          <w:szCs w:val="27"/>
        </w:rPr>
        <w:t>pluricitada</w:t>
      </w:r>
      <w:proofErr w:type="spellEnd"/>
      <w:r w:rsidRPr="001A50E0">
        <w:rPr>
          <w:rFonts w:ascii="Arial Narrow" w:hAnsi="Arial Narrow"/>
          <w:sz w:val="27"/>
          <w:szCs w:val="27"/>
        </w:rPr>
        <w:t xml:space="preserve"> Ley de Hacienda, numeral que en lo conducente dispone:</w:t>
      </w:r>
      <w:r w:rsidRPr="001A50E0">
        <w:rPr>
          <w:rFonts w:ascii="Arial Narrow" w:hAnsi="Arial Narrow" w:cs="Arial"/>
          <w:sz w:val="27"/>
          <w:szCs w:val="27"/>
        </w:rPr>
        <w:t xml:space="preserve"> . . . . . . . . . . . . . . . . . . . . . . . . .  . . . . . . . . . . . . . . . . . . . . . . . . . </w:t>
      </w:r>
    </w:p>
    <w:p w:rsidR="005F381B" w:rsidRPr="001A50E0" w:rsidRDefault="005F381B" w:rsidP="005F381B">
      <w:pPr>
        <w:spacing w:line="276" w:lineRule="auto"/>
        <w:jc w:val="both"/>
        <w:rPr>
          <w:rFonts w:ascii="Arial Narrow" w:hAnsi="Arial Narrow" w:cs="Arial"/>
        </w:rPr>
      </w:pPr>
    </w:p>
    <w:p w:rsidR="005F381B" w:rsidRPr="001A50E0" w:rsidRDefault="005F381B" w:rsidP="005F381B">
      <w:pPr>
        <w:spacing w:line="276" w:lineRule="auto"/>
        <w:ind w:firstLine="708"/>
        <w:jc w:val="both"/>
        <w:rPr>
          <w:rFonts w:ascii="Arial Narrow" w:hAnsi="Arial Narrow" w:cs="Arial"/>
          <w:sz w:val="27"/>
          <w:szCs w:val="27"/>
        </w:rPr>
      </w:pPr>
      <w:r w:rsidRPr="001A50E0">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1A50E0">
        <w:rPr>
          <w:rFonts w:ascii="Arial Narrow" w:hAnsi="Arial Narrow" w:cs="Arial"/>
          <w:i/>
          <w:sz w:val="27"/>
          <w:szCs w:val="27"/>
        </w:rPr>
        <w:t>”</w:t>
      </w:r>
    </w:p>
    <w:p w:rsidR="005F381B" w:rsidRPr="001A50E0" w:rsidRDefault="005F381B" w:rsidP="005F381B">
      <w:pPr>
        <w:spacing w:line="276" w:lineRule="auto"/>
        <w:jc w:val="both"/>
        <w:rPr>
          <w:rFonts w:ascii="Arial Narrow" w:hAnsi="Arial Narrow" w:cs="Arial"/>
        </w:rPr>
      </w:pPr>
    </w:p>
    <w:p w:rsidR="005F381B" w:rsidRPr="001A50E0" w:rsidRDefault="005F381B" w:rsidP="005F381B">
      <w:pPr>
        <w:spacing w:line="276" w:lineRule="auto"/>
        <w:jc w:val="both"/>
        <w:rPr>
          <w:rFonts w:ascii="Arial Narrow" w:hAnsi="Arial Narrow" w:cs="Arial"/>
        </w:rPr>
      </w:pPr>
    </w:p>
    <w:p w:rsidR="005F381B" w:rsidRPr="001A50E0" w:rsidRDefault="005F381B" w:rsidP="005F381B">
      <w:pPr>
        <w:spacing w:line="360" w:lineRule="auto"/>
        <w:ind w:firstLine="708"/>
        <w:jc w:val="both"/>
        <w:rPr>
          <w:rFonts w:ascii="Arial Narrow" w:hAnsi="Arial Narrow" w:cs="Arial"/>
          <w:sz w:val="27"/>
          <w:szCs w:val="27"/>
        </w:rPr>
      </w:pPr>
      <w:r w:rsidRPr="001A50E0">
        <w:rPr>
          <w:rFonts w:ascii="Arial Narrow" w:hAnsi="Arial Narrow" w:cs="Arial"/>
          <w:sz w:val="27"/>
          <w:szCs w:val="27"/>
        </w:rPr>
        <w:t>En ese sentido,</w:t>
      </w:r>
      <w:r w:rsidRPr="001A50E0">
        <w:rPr>
          <w:rFonts w:ascii="Arial Narrow" w:hAnsi="Arial Narrow"/>
          <w:sz w:val="27"/>
          <w:szCs w:val="27"/>
        </w:rPr>
        <w:t xml:space="preserve"> tenemos que </w:t>
      </w:r>
      <w:r w:rsidRPr="001A50E0">
        <w:rPr>
          <w:rFonts w:ascii="Arial Narrow" w:hAnsi="Arial Narrow" w:cs="Arial"/>
          <w:sz w:val="27"/>
          <w:szCs w:val="27"/>
        </w:rPr>
        <w:t xml:space="preserve">las multas de naturaleza administrativa -las impuesta a particulares por la comisión de faltas administrativas establecidas en los </w:t>
      </w:r>
      <w:r w:rsidRPr="001A50E0">
        <w:rPr>
          <w:rFonts w:ascii="Arial Narrow" w:hAnsi="Arial Narrow" w:cs="Arial"/>
          <w:sz w:val="27"/>
          <w:szCs w:val="27"/>
        </w:rPr>
        <w:lastRenderedPageBreak/>
        <w:t xml:space="preserve">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1A50E0">
        <w:rPr>
          <w:rFonts w:ascii="Arial Narrow" w:hAnsi="Arial Narrow"/>
          <w:sz w:val="27"/>
          <w:szCs w:val="27"/>
        </w:rPr>
        <w:t>Capítulo Segundo, denominado “Del Procedimiento Administrativo de Ejecución” del Título Tercero</w:t>
      </w:r>
      <w:r w:rsidRPr="001A50E0">
        <w:rPr>
          <w:rFonts w:ascii="Arial Narrow" w:hAnsi="Arial Narrow" w:cs="Arial"/>
          <w:sz w:val="27"/>
          <w:szCs w:val="27"/>
        </w:rPr>
        <w:t xml:space="preserve">  llamado “</w:t>
      </w:r>
      <w:r w:rsidRPr="001A50E0">
        <w:rPr>
          <w:rFonts w:ascii="Arial Narrow" w:hAnsi="Arial Narrow"/>
          <w:sz w:val="27"/>
          <w:szCs w:val="27"/>
        </w:rPr>
        <w:t xml:space="preserve">Del Procedimiento Administrativo”, de la </w:t>
      </w:r>
      <w:proofErr w:type="spellStart"/>
      <w:r w:rsidRPr="001A50E0">
        <w:rPr>
          <w:rFonts w:ascii="Arial Narrow" w:hAnsi="Arial Narrow"/>
          <w:sz w:val="27"/>
          <w:szCs w:val="27"/>
        </w:rPr>
        <w:t>multireferida</w:t>
      </w:r>
      <w:proofErr w:type="spellEnd"/>
      <w:r w:rsidRPr="001A50E0">
        <w:rPr>
          <w:rFonts w:ascii="Arial Narrow" w:hAnsi="Arial Narrow"/>
          <w:sz w:val="27"/>
          <w:szCs w:val="27"/>
        </w:rPr>
        <w:t xml:space="preserve"> </w:t>
      </w:r>
      <w:r w:rsidRPr="001A50E0">
        <w:rPr>
          <w:rFonts w:ascii="Arial Narrow" w:hAnsi="Arial Narrow" w:cs="Arial"/>
          <w:sz w:val="27"/>
          <w:szCs w:val="27"/>
        </w:rPr>
        <w:t>Ley de Hacienda para los Municipios. Respecto al pago de intereses en el proceso administrativo, sirve como criterio orientador, el sostenido por e</w:t>
      </w:r>
      <w:r w:rsidRPr="001A50E0">
        <w:rPr>
          <w:rFonts w:ascii="Arial Narrow" w:hAnsi="Arial Narrow" w:cs="Goudy"/>
          <w:bCs/>
          <w:sz w:val="27"/>
          <w:szCs w:val="27"/>
        </w:rPr>
        <w:t>l Pleno del Tribunal de Justicia Administrativa del Estado de Guanajuato,</w:t>
      </w:r>
      <w:r w:rsidRPr="001A50E0">
        <w:rPr>
          <w:rFonts w:ascii="Arial Narrow" w:hAnsi="Arial Narrow" w:cs="Goudy"/>
          <w:b/>
          <w:bCs/>
          <w:sz w:val="27"/>
          <w:szCs w:val="27"/>
        </w:rPr>
        <w:t xml:space="preserve"> </w:t>
      </w:r>
      <w:r w:rsidRPr="001A50E0">
        <w:rPr>
          <w:rFonts w:ascii="Arial Narrow" w:hAnsi="Arial Narrow" w:cs="Goudy"/>
          <w:bCs/>
          <w:sz w:val="27"/>
          <w:szCs w:val="27"/>
        </w:rPr>
        <w:t xml:space="preserve">visible en la </w:t>
      </w:r>
      <w:r w:rsidRPr="001A50E0">
        <w:rPr>
          <w:rFonts w:ascii="Arial Narrow" w:hAnsi="Arial Narrow"/>
          <w:sz w:val="27"/>
          <w:szCs w:val="27"/>
        </w:rPr>
        <w:t xml:space="preserve">página de internet </w:t>
      </w:r>
      <w:r w:rsidRPr="001A50E0">
        <w:rPr>
          <w:rFonts w:ascii="Arial Narrow" w:hAnsi="Arial Narrow"/>
          <w:i/>
          <w:sz w:val="27"/>
          <w:szCs w:val="27"/>
        </w:rPr>
        <w:t>tcagto.gob.mx</w:t>
      </w:r>
      <w:r w:rsidRPr="001A50E0">
        <w:rPr>
          <w:rFonts w:ascii="Arial Narrow" w:hAnsi="Arial Narrow"/>
          <w:sz w:val="27"/>
          <w:szCs w:val="27"/>
        </w:rPr>
        <w:t xml:space="preserve">, en el recuadro información de valor, apartado </w:t>
      </w:r>
      <w:r w:rsidRPr="001A50E0">
        <w:rPr>
          <w:rFonts w:ascii="Arial Narrow" w:hAnsi="Arial Narrow" w:cs="Goudy"/>
          <w:sz w:val="27"/>
          <w:szCs w:val="27"/>
          <w:lang w:val="es-MX"/>
        </w:rPr>
        <w:t xml:space="preserve">Criterios </w:t>
      </w:r>
      <w:r w:rsidRPr="001A50E0">
        <w:rPr>
          <w:rFonts w:ascii="Arial Narrow" w:hAnsi="Arial Narrow" w:cs="Goudy"/>
          <w:sz w:val="27"/>
          <w:szCs w:val="27"/>
        </w:rPr>
        <w:t xml:space="preserve">Jurídicos </w:t>
      </w:r>
      <w:r w:rsidRPr="001A50E0">
        <w:rPr>
          <w:rFonts w:ascii="Arial Narrow" w:hAnsi="Arial Narrow" w:cs="Goudy"/>
          <w:sz w:val="27"/>
          <w:szCs w:val="27"/>
          <w:lang w:val="es-MX"/>
        </w:rPr>
        <w:t>201</w:t>
      </w:r>
      <w:r w:rsidRPr="001A50E0">
        <w:rPr>
          <w:rFonts w:ascii="Arial Narrow" w:hAnsi="Arial Narrow" w:cs="Goudy"/>
          <w:sz w:val="27"/>
          <w:szCs w:val="27"/>
        </w:rPr>
        <w:t>7</w:t>
      </w:r>
      <w:r w:rsidRPr="001A50E0">
        <w:rPr>
          <w:rFonts w:ascii="Arial Narrow" w:hAnsi="Arial Narrow" w:cs="Goudy"/>
          <w:sz w:val="27"/>
          <w:szCs w:val="27"/>
          <w:lang w:val="es-MX"/>
        </w:rPr>
        <w:t xml:space="preserve">, página </w:t>
      </w:r>
      <w:r w:rsidRPr="001A50E0">
        <w:rPr>
          <w:rFonts w:ascii="Arial Narrow" w:hAnsi="Arial Narrow" w:cs="Goudy"/>
          <w:sz w:val="27"/>
          <w:szCs w:val="27"/>
        </w:rPr>
        <w:t>4</w:t>
      </w:r>
      <w:r w:rsidRPr="001A50E0">
        <w:rPr>
          <w:rFonts w:ascii="Arial Narrow" w:hAnsi="Arial Narrow" w:cs="Goudy"/>
          <w:sz w:val="27"/>
          <w:szCs w:val="27"/>
          <w:lang w:val="es-MX"/>
        </w:rPr>
        <w:t xml:space="preserve">, bajo el rubro siguiente: </w:t>
      </w:r>
      <w:r w:rsidRPr="001A50E0">
        <w:rPr>
          <w:rFonts w:ascii="Arial Narrow" w:hAnsi="Arial Narrow"/>
          <w:sz w:val="27"/>
          <w:szCs w:val="27"/>
        </w:rPr>
        <w:t xml:space="preserve">. . . . . .  . . . . . . .  . . . . . . . . .  . . .  . .  .  . . . . . . . .  . . . . . .  . . . . . .  . </w:t>
      </w:r>
    </w:p>
    <w:p w:rsidR="005F381B" w:rsidRPr="001A50E0" w:rsidRDefault="005F381B" w:rsidP="005F381B">
      <w:pPr>
        <w:spacing w:line="276" w:lineRule="auto"/>
        <w:jc w:val="both"/>
        <w:rPr>
          <w:rFonts w:ascii="Arial Narrow" w:hAnsi="Arial Narrow"/>
        </w:rPr>
      </w:pPr>
    </w:p>
    <w:p w:rsidR="005F381B" w:rsidRPr="001A50E0" w:rsidRDefault="005F381B" w:rsidP="005F381B">
      <w:pPr>
        <w:spacing w:line="276" w:lineRule="auto"/>
        <w:jc w:val="both"/>
        <w:rPr>
          <w:rFonts w:ascii="Arial Narrow" w:hAnsi="Arial Narrow"/>
        </w:rPr>
      </w:pPr>
    </w:p>
    <w:p w:rsidR="005F381B" w:rsidRPr="001A50E0" w:rsidRDefault="005F381B" w:rsidP="005F381B">
      <w:pPr>
        <w:spacing w:line="276" w:lineRule="auto"/>
        <w:ind w:firstLine="708"/>
        <w:jc w:val="both"/>
        <w:rPr>
          <w:rFonts w:ascii="Arial Narrow" w:hAnsi="Arial Narrow"/>
          <w:i/>
        </w:rPr>
      </w:pPr>
      <w:r w:rsidRPr="001A50E0">
        <w:rPr>
          <w:rFonts w:ascii="Arial Narrow" w:hAnsi="Arial Narrow"/>
          <w:i/>
        </w:rPr>
        <w:t xml:space="preserve">“LA  LEY DE HACIENDA PARA LOS MUNICIPIOS DEL ESTADO DE GUANAJUATO, </w:t>
      </w:r>
    </w:p>
    <w:p w:rsidR="005F381B" w:rsidRPr="001A50E0" w:rsidRDefault="005F381B" w:rsidP="005F381B">
      <w:pPr>
        <w:spacing w:line="276" w:lineRule="auto"/>
        <w:jc w:val="both"/>
        <w:rPr>
          <w:rFonts w:ascii="Arial Narrow" w:hAnsi="Arial Narrow"/>
          <w:i/>
        </w:rPr>
      </w:pPr>
      <w:r w:rsidRPr="001A50E0">
        <w:rPr>
          <w:rFonts w:ascii="Arial Narrow" w:hAnsi="Arial Narrow"/>
          <w:i/>
        </w:rPr>
        <w:t xml:space="preserve">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w:t>
      </w:r>
      <w:r w:rsidRPr="001A50E0">
        <w:rPr>
          <w:rFonts w:ascii="Arial Narrow" w:hAnsi="Arial Narrow"/>
          <w:i/>
        </w:rPr>
        <w:lastRenderedPageBreak/>
        <w:t>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1A50E0">
        <w:rPr>
          <w:rFonts w:ascii="Arial Narrow" w:hAnsi="Arial Narrow"/>
          <w:i/>
        </w:rPr>
        <w:t>” .</w:t>
      </w:r>
      <w:proofErr w:type="gramEnd"/>
      <w:r w:rsidRPr="001A50E0">
        <w:rPr>
          <w:rFonts w:ascii="Arial Narrow" w:hAnsi="Arial Narrow"/>
          <w:i/>
        </w:rPr>
        <w:t xml:space="preserve"> . . . . . . . . . . . . . . . . . . . . . . . . . . . . . . . . . . . . . . . . . . .  ..  . . . . . . . . . . . . . . . .</w:t>
      </w:r>
    </w:p>
    <w:p w:rsidR="005F381B" w:rsidRPr="001A50E0" w:rsidRDefault="005F381B" w:rsidP="005F381B">
      <w:pPr>
        <w:spacing w:line="276" w:lineRule="auto"/>
        <w:jc w:val="both"/>
        <w:rPr>
          <w:rFonts w:ascii="Arial Narrow" w:hAnsi="Arial Narrow" w:cs="Arial"/>
          <w:sz w:val="27"/>
          <w:szCs w:val="27"/>
        </w:rPr>
      </w:pPr>
    </w:p>
    <w:p w:rsidR="005F381B" w:rsidRPr="001A50E0" w:rsidRDefault="005F381B" w:rsidP="005F381B">
      <w:pPr>
        <w:spacing w:line="360" w:lineRule="auto"/>
        <w:ind w:firstLine="708"/>
        <w:jc w:val="both"/>
        <w:rPr>
          <w:rFonts w:ascii="Arial Narrow" w:hAnsi="Arial Narrow" w:cs="Arial"/>
          <w:sz w:val="27"/>
          <w:szCs w:val="27"/>
        </w:rPr>
      </w:pPr>
      <w:r w:rsidRPr="001A50E0">
        <w:rPr>
          <w:rFonts w:ascii="Arial Narrow" w:hAnsi="Arial Narrow"/>
          <w:sz w:val="27"/>
          <w:szCs w:val="27"/>
        </w:rPr>
        <w:t>De lo expuesto, se actualiza la hipótesis jurídica contemplada en el artículo 53, segundo párrafo,</w:t>
      </w:r>
      <w:r w:rsidRPr="001A50E0">
        <w:rPr>
          <w:rFonts w:ascii="Arial Narrow" w:hAnsi="Arial Narrow" w:cs="Arial"/>
          <w:sz w:val="27"/>
          <w:szCs w:val="27"/>
        </w:rPr>
        <w:t xml:space="preserve"> de la propia Ley de Hacienda para los Municipios; por tanto, </w:t>
      </w:r>
      <w:r w:rsidRPr="001A50E0">
        <w:rPr>
          <w:rFonts w:ascii="Arial Narrow" w:hAnsi="Arial Narrow"/>
          <w:sz w:val="27"/>
          <w:szCs w:val="27"/>
        </w:rPr>
        <w:t xml:space="preserve">conforme a estipulado en el artículo 300, fracción VI, del aludido Código, </w:t>
      </w:r>
      <w:r w:rsidRPr="001A50E0">
        <w:rPr>
          <w:rFonts w:ascii="Arial Narrow" w:hAnsi="Arial Narrow"/>
          <w:sz w:val="27"/>
          <w:szCs w:val="27"/>
          <w:lang w:val="es-MX"/>
        </w:rPr>
        <w:t xml:space="preserve">se condena </w:t>
      </w:r>
      <w:r w:rsidRPr="001A50E0">
        <w:rPr>
          <w:rFonts w:ascii="Arial Narrow" w:hAnsi="Arial Narrow" w:cs="Arial"/>
          <w:sz w:val="27"/>
          <w:szCs w:val="27"/>
        </w:rPr>
        <w:t xml:space="preserve">al Inspector demandado a que realice los trámites necesarios </w:t>
      </w:r>
      <w:r w:rsidRPr="001A50E0">
        <w:rPr>
          <w:rFonts w:ascii="Arial Narrow" w:hAnsi="Arial Narrow"/>
          <w:sz w:val="27"/>
          <w:szCs w:val="27"/>
        </w:rPr>
        <w:t>ante la Dirección General de Ingresos de la Tesorería Municipal de León, Guanajuato o la Dependencia competente,</w:t>
      </w:r>
      <w:r w:rsidRPr="001A50E0">
        <w:rPr>
          <w:rFonts w:ascii="Arial Narrow" w:hAnsi="Arial Narrow" w:cs="Arial"/>
          <w:sz w:val="27"/>
          <w:szCs w:val="27"/>
        </w:rPr>
        <w:t xml:space="preserve"> para que a la parte impetrante, se le cubra el pago de intereses en los términos indicados en supralíneas.</w:t>
      </w:r>
      <w:r w:rsidRPr="001A50E0">
        <w:rPr>
          <w:rFonts w:ascii="Arial Narrow" w:hAnsi="Arial Narrow"/>
          <w:sz w:val="27"/>
          <w:szCs w:val="27"/>
        </w:rPr>
        <w:t xml:space="preserve"> . . . . . . . . . .  . . . . . . . . . .  . . . . .</w:t>
      </w:r>
    </w:p>
    <w:p w:rsidR="005F381B" w:rsidRPr="001A50E0" w:rsidRDefault="005F381B" w:rsidP="005F381B">
      <w:pPr>
        <w:spacing w:line="276" w:lineRule="auto"/>
        <w:jc w:val="both"/>
        <w:rPr>
          <w:rFonts w:ascii="Arial Narrow" w:hAnsi="Arial Narrow" w:cs="Arial"/>
          <w:sz w:val="27"/>
          <w:szCs w:val="27"/>
        </w:rPr>
      </w:pPr>
    </w:p>
    <w:p w:rsidR="00D83587" w:rsidRPr="001A50E0" w:rsidRDefault="005F381B" w:rsidP="005F381B">
      <w:pPr>
        <w:spacing w:line="360" w:lineRule="auto"/>
        <w:ind w:firstLine="708"/>
        <w:jc w:val="both"/>
        <w:rPr>
          <w:rFonts w:ascii="Arial Narrow" w:hAnsi="Arial Narrow"/>
          <w:sz w:val="27"/>
          <w:szCs w:val="27"/>
        </w:rPr>
      </w:pPr>
      <w:r w:rsidRPr="001A50E0">
        <w:rPr>
          <w:rFonts w:ascii="Arial Narrow" w:hAnsi="Arial Narrow"/>
          <w:sz w:val="27"/>
          <w:szCs w:val="27"/>
        </w:rPr>
        <w:t>En esas condiciones,</w:t>
      </w:r>
      <w:r w:rsidRPr="001A50E0">
        <w:rPr>
          <w:rFonts w:ascii="Arial Narrow" w:hAnsi="Arial Narrow" w:cs="Arial"/>
          <w:sz w:val="27"/>
          <w:szCs w:val="27"/>
        </w:rPr>
        <w:t xml:space="preserve"> l</w:t>
      </w:r>
      <w:r w:rsidRPr="001A50E0">
        <w:rPr>
          <w:rFonts w:ascii="Arial Narrow" w:hAnsi="Arial Narrow"/>
          <w:sz w:val="27"/>
          <w:szCs w:val="27"/>
        </w:rPr>
        <w:t>a devolución</w:t>
      </w:r>
      <w:r w:rsidRPr="001A50E0">
        <w:rPr>
          <w:rFonts w:ascii="Arial Narrow" w:hAnsi="Arial Narrow" w:cs="Arial"/>
          <w:sz w:val="27"/>
          <w:szCs w:val="27"/>
        </w:rPr>
        <w:t xml:space="preserve"> de la cantidad de </w:t>
      </w:r>
      <w:r w:rsidRPr="001A50E0">
        <w:rPr>
          <w:rFonts w:ascii="Arial Narrow" w:hAnsi="Arial Narrow"/>
          <w:sz w:val="27"/>
          <w:szCs w:val="27"/>
        </w:rPr>
        <w:t xml:space="preserve">$659.02 (seiscientos </w:t>
      </w:r>
      <w:r w:rsidR="00D83587" w:rsidRPr="001A50E0">
        <w:rPr>
          <w:rFonts w:ascii="Arial Narrow" w:hAnsi="Arial Narrow"/>
          <w:sz w:val="27"/>
          <w:szCs w:val="27"/>
        </w:rPr>
        <w:t>cincuenta y nueve pesos 02/100 Moneda N</w:t>
      </w:r>
      <w:r w:rsidRPr="001A50E0">
        <w:rPr>
          <w:rFonts w:ascii="Arial Narrow" w:hAnsi="Arial Narrow"/>
          <w:sz w:val="27"/>
          <w:szCs w:val="27"/>
        </w:rPr>
        <w:t>acional)</w:t>
      </w:r>
      <w:r w:rsidRPr="001A50E0">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1A50E0">
        <w:rPr>
          <w:rFonts w:ascii="Arial Narrow" w:hAnsi="Arial Narrow"/>
          <w:sz w:val="27"/>
          <w:szCs w:val="27"/>
          <w:lang w:val="es-MX"/>
        </w:rPr>
        <w:t>el cumplimiento dado y exhibir las constancias relativas al mismo</w:t>
      </w:r>
      <w:r w:rsidRPr="001A50E0">
        <w:rPr>
          <w:rFonts w:ascii="Arial Narrow" w:hAnsi="Arial Narrow"/>
          <w:sz w:val="27"/>
          <w:szCs w:val="27"/>
        </w:rPr>
        <w:t>. . . . . . . . . . . . . . . . . . . . . . . . . . . . . . . . . . . . . . . . . . . . . . . . . . . . . . .  . . . .</w:t>
      </w:r>
    </w:p>
    <w:p w:rsidR="00D83587" w:rsidRPr="001A50E0" w:rsidRDefault="00D83587" w:rsidP="005F381B">
      <w:pPr>
        <w:spacing w:line="360" w:lineRule="auto"/>
        <w:ind w:firstLine="708"/>
        <w:jc w:val="both"/>
        <w:rPr>
          <w:rFonts w:ascii="Arial Narrow" w:hAnsi="Arial Narrow"/>
          <w:sz w:val="27"/>
          <w:szCs w:val="27"/>
        </w:rPr>
      </w:pPr>
    </w:p>
    <w:p w:rsidR="00D83587" w:rsidRPr="001A50E0" w:rsidRDefault="00D83587" w:rsidP="00D83587">
      <w:pPr>
        <w:spacing w:line="360" w:lineRule="auto"/>
        <w:ind w:firstLine="708"/>
        <w:jc w:val="both"/>
        <w:rPr>
          <w:rFonts w:ascii="Arial Narrow" w:hAnsi="Arial Narrow" w:cs="Arial"/>
          <w:sz w:val="27"/>
          <w:szCs w:val="27"/>
        </w:rPr>
      </w:pPr>
      <w:r w:rsidRPr="001A50E0">
        <w:rPr>
          <w:rFonts w:ascii="Arial Narrow" w:hAnsi="Arial Narrow" w:cs="Arial"/>
          <w:sz w:val="27"/>
          <w:szCs w:val="27"/>
        </w:rPr>
        <w:t xml:space="preserve">No es óbice de lo aquí precisado, el que la demandada cita para precisar el monto en que deben cubrirse los interesas la tesis XXVII.3o.65 (10a) la cual pertenece a un Circuito diverso y no interpreta el artículo 53 de la Ley de Hacienda para los  Municipios de Guanajuato, razones por las cuales se estima inaplicable al caso, reiterando que el artículo en mención prevé de manera clara el momento a partir del cual deben cubrirse los intereses,  de contenido diverso en los señalados en la tesis citada por la demandada. .  . . . . . . . .  . . . . . . . .  . . . . . . .  . . . .  . . .  . . . . </w:t>
      </w:r>
    </w:p>
    <w:p w:rsidR="005F381B" w:rsidRPr="001A50E0" w:rsidRDefault="005F381B" w:rsidP="005F381B">
      <w:pPr>
        <w:spacing w:line="276" w:lineRule="auto"/>
        <w:jc w:val="both"/>
        <w:rPr>
          <w:rFonts w:ascii="Arial Narrow" w:hAnsi="Arial Narrow"/>
          <w:sz w:val="27"/>
          <w:szCs w:val="27"/>
          <w:lang w:val="es-MX"/>
        </w:rPr>
      </w:pPr>
    </w:p>
    <w:p w:rsidR="005F381B" w:rsidRPr="001A50E0" w:rsidRDefault="005F381B" w:rsidP="005F381B">
      <w:pPr>
        <w:spacing w:line="276" w:lineRule="auto"/>
        <w:jc w:val="right"/>
        <w:rPr>
          <w:rFonts w:ascii="Arial Narrow" w:hAnsi="Arial Narrow"/>
          <w:b/>
          <w:i/>
          <w:sz w:val="27"/>
          <w:szCs w:val="27"/>
        </w:rPr>
      </w:pPr>
      <w:r w:rsidRPr="001A50E0">
        <w:rPr>
          <w:rFonts w:ascii="Arial Narrow" w:hAnsi="Arial Narrow"/>
          <w:b/>
          <w:i/>
          <w:sz w:val="27"/>
          <w:szCs w:val="27"/>
        </w:rPr>
        <w:t>Estudio innecesario de los demás conceptos de impugnación.</w:t>
      </w:r>
    </w:p>
    <w:p w:rsidR="005F381B" w:rsidRPr="001A50E0" w:rsidRDefault="005F381B" w:rsidP="005F381B">
      <w:pPr>
        <w:spacing w:line="360" w:lineRule="auto"/>
        <w:ind w:firstLine="708"/>
        <w:jc w:val="both"/>
        <w:rPr>
          <w:rFonts w:ascii="Arial Narrow" w:hAnsi="Arial Narrow"/>
          <w:sz w:val="27"/>
          <w:szCs w:val="27"/>
        </w:rPr>
      </w:pPr>
      <w:r w:rsidRPr="001A50E0">
        <w:rPr>
          <w:rFonts w:ascii="Arial Narrow" w:hAnsi="Arial Narrow"/>
          <w:b/>
          <w:sz w:val="27"/>
          <w:szCs w:val="27"/>
        </w:rPr>
        <w:lastRenderedPageBreak/>
        <w:t>SEXTO.-</w:t>
      </w:r>
      <w:r w:rsidRPr="001A50E0">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1A50E0">
        <w:rPr>
          <w:rFonts w:ascii="Arial Narrow" w:hAnsi="Arial Narrow" w:cs="Arial"/>
          <w:sz w:val="27"/>
          <w:szCs w:val="27"/>
          <w:lang w:val="es-MX"/>
        </w:rPr>
        <w:t>l respecto resulta ilustrativo como criterio orientador el sostenido en</w:t>
      </w:r>
      <w:r w:rsidRPr="001A50E0">
        <w:rPr>
          <w:rFonts w:ascii="Arial Narrow" w:hAnsi="Arial Narrow"/>
          <w:sz w:val="27"/>
          <w:szCs w:val="27"/>
        </w:rPr>
        <w:t xml:space="preserve"> la tesis que a la letra dice: . . . . . . . . . . . . . . . . . . . . . .  . . . . . . . . . . . . . . . . . .</w:t>
      </w:r>
      <w:r w:rsidRPr="001A50E0">
        <w:rPr>
          <w:rFonts w:ascii="Arial Narrow" w:hAnsi="Arial Narrow" w:cs="Arial"/>
          <w:sz w:val="27"/>
          <w:szCs w:val="27"/>
        </w:rPr>
        <w:t xml:space="preserve"> . . . </w:t>
      </w:r>
    </w:p>
    <w:p w:rsidR="005F381B" w:rsidRPr="001A50E0" w:rsidRDefault="005F381B" w:rsidP="005F381B">
      <w:pPr>
        <w:spacing w:line="276" w:lineRule="auto"/>
        <w:jc w:val="both"/>
        <w:rPr>
          <w:rFonts w:ascii="Arial Narrow" w:hAnsi="Arial Narrow"/>
        </w:rPr>
      </w:pPr>
    </w:p>
    <w:p w:rsidR="005F381B" w:rsidRPr="001A50E0" w:rsidRDefault="005F381B" w:rsidP="005F381B">
      <w:pPr>
        <w:spacing w:line="276" w:lineRule="auto"/>
        <w:ind w:firstLine="708"/>
        <w:jc w:val="both"/>
        <w:rPr>
          <w:rFonts w:ascii="Arial Narrow" w:hAnsi="Arial Narrow"/>
          <w:i/>
        </w:rPr>
      </w:pPr>
      <w:r w:rsidRPr="001A50E0">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A50E0">
        <w:rPr>
          <w:rFonts w:ascii="Arial Narrow" w:hAnsi="Arial Narrow"/>
        </w:rPr>
        <w:t xml:space="preserve">Tercera Sala, </w:t>
      </w:r>
    </w:p>
    <w:p w:rsidR="005F381B" w:rsidRPr="001A50E0" w:rsidRDefault="005F381B" w:rsidP="005F381B">
      <w:pPr>
        <w:spacing w:line="276" w:lineRule="auto"/>
        <w:jc w:val="both"/>
        <w:rPr>
          <w:rFonts w:ascii="Arial Narrow" w:hAnsi="Arial Narrow"/>
        </w:rPr>
      </w:pPr>
      <w:r w:rsidRPr="001A50E0">
        <w:rPr>
          <w:rFonts w:ascii="Arial Narrow" w:hAnsi="Arial Narrow"/>
        </w:rPr>
        <w:t>Séptima época, Volumen 157-162. Cuarta Parte, visible a página 32.  . . . . . . . . . . . . . . . . . . .</w:t>
      </w:r>
    </w:p>
    <w:p w:rsidR="005F381B" w:rsidRPr="001A50E0" w:rsidRDefault="005F381B" w:rsidP="005F381B">
      <w:pPr>
        <w:tabs>
          <w:tab w:val="left" w:pos="1335"/>
        </w:tabs>
        <w:spacing w:line="276" w:lineRule="auto"/>
        <w:jc w:val="both"/>
        <w:rPr>
          <w:rFonts w:ascii="Arial Narrow" w:hAnsi="Arial Narrow"/>
        </w:rPr>
      </w:pPr>
    </w:p>
    <w:p w:rsidR="005F381B" w:rsidRPr="001A50E0" w:rsidRDefault="005F381B" w:rsidP="005F381B">
      <w:pPr>
        <w:tabs>
          <w:tab w:val="left" w:pos="1335"/>
        </w:tabs>
        <w:spacing w:line="360" w:lineRule="auto"/>
        <w:ind w:firstLine="709"/>
        <w:jc w:val="both"/>
        <w:rPr>
          <w:rFonts w:ascii="Arial Narrow" w:hAnsi="Arial Narrow"/>
          <w:sz w:val="27"/>
          <w:szCs w:val="27"/>
        </w:rPr>
      </w:pPr>
      <w:r w:rsidRPr="001A50E0">
        <w:rPr>
          <w:rFonts w:ascii="Arial Narrow" w:hAnsi="Arial Narrow"/>
          <w:sz w:val="27"/>
          <w:szCs w:val="27"/>
        </w:rPr>
        <w:t xml:space="preserve">Por lo expuesto y además con fundamento en los artículos </w:t>
      </w:r>
      <w:r w:rsidRPr="001A50E0">
        <w:rPr>
          <w:rFonts w:ascii="Arial Narrow" w:hAnsi="Arial Narrow" w:cs="Arial"/>
          <w:bCs/>
          <w:sz w:val="27"/>
          <w:szCs w:val="27"/>
        </w:rPr>
        <w:t>243</w:t>
      </w:r>
      <w:r w:rsidRPr="001A50E0">
        <w:rPr>
          <w:rFonts w:ascii="Arial Narrow" w:hAnsi="Arial Narrow" w:cs="Arial"/>
          <w:sz w:val="27"/>
          <w:szCs w:val="27"/>
        </w:rPr>
        <w:t xml:space="preserve"> </w:t>
      </w:r>
      <w:r w:rsidRPr="001A50E0">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1A50E0">
        <w:rPr>
          <w:rFonts w:ascii="Arial Narrow" w:hAnsi="Arial Narrow"/>
          <w:b/>
          <w:sz w:val="27"/>
          <w:szCs w:val="27"/>
        </w:rPr>
        <w:t>RESUELVE:</w:t>
      </w:r>
      <w:r w:rsidRPr="001A50E0">
        <w:rPr>
          <w:rFonts w:ascii="Arial Narrow" w:hAnsi="Arial Narrow"/>
          <w:sz w:val="27"/>
          <w:szCs w:val="27"/>
        </w:rPr>
        <w:t xml:space="preserve"> . . . . . . . . . . . . . . .  . . . . . . . . . . . . . .  . . . .  . . . . . . .  .</w:t>
      </w:r>
    </w:p>
    <w:p w:rsidR="005F381B" w:rsidRPr="001A50E0" w:rsidRDefault="005F381B" w:rsidP="005F381B">
      <w:pPr>
        <w:spacing w:line="276" w:lineRule="auto"/>
        <w:jc w:val="both"/>
        <w:rPr>
          <w:rFonts w:ascii="Arial Narrow" w:hAnsi="Arial Narrow"/>
          <w:b/>
          <w:sz w:val="27"/>
          <w:szCs w:val="27"/>
        </w:rPr>
      </w:pPr>
    </w:p>
    <w:p w:rsidR="005F381B" w:rsidRPr="001A50E0" w:rsidRDefault="005F381B" w:rsidP="005F381B">
      <w:pPr>
        <w:spacing w:line="360" w:lineRule="auto"/>
        <w:ind w:firstLine="708"/>
        <w:jc w:val="both"/>
        <w:rPr>
          <w:rFonts w:ascii="Arial Narrow" w:hAnsi="Arial Narrow"/>
          <w:sz w:val="27"/>
          <w:szCs w:val="27"/>
        </w:rPr>
      </w:pPr>
      <w:r w:rsidRPr="001A50E0">
        <w:rPr>
          <w:rFonts w:ascii="Arial Narrow" w:hAnsi="Arial Narrow"/>
          <w:b/>
          <w:sz w:val="27"/>
          <w:szCs w:val="27"/>
        </w:rPr>
        <w:t>PRIMERO.-</w:t>
      </w:r>
      <w:r w:rsidRPr="001A50E0">
        <w:rPr>
          <w:rFonts w:ascii="Arial Narrow" w:hAnsi="Arial Narrow"/>
          <w:sz w:val="27"/>
          <w:szCs w:val="27"/>
        </w:rPr>
        <w:t xml:space="preserve"> Este Juzgado Administrativo Municipal, por razón de turno, resultó competente para tramitar y resolver el presente proceso administrativo. .  . . .</w:t>
      </w:r>
    </w:p>
    <w:p w:rsidR="005F381B" w:rsidRPr="001A50E0" w:rsidRDefault="005F381B" w:rsidP="005F381B">
      <w:pPr>
        <w:spacing w:line="360" w:lineRule="auto"/>
        <w:ind w:firstLine="708"/>
        <w:jc w:val="both"/>
        <w:rPr>
          <w:rFonts w:ascii="Arial Narrow" w:hAnsi="Arial Narrow"/>
          <w:sz w:val="27"/>
          <w:szCs w:val="27"/>
        </w:rPr>
      </w:pPr>
    </w:p>
    <w:p w:rsidR="005F381B" w:rsidRPr="001A50E0" w:rsidRDefault="005F381B" w:rsidP="005F381B">
      <w:pPr>
        <w:spacing w:line="360" w:lineRule="auto"/>
        <w:ind w:firstLine="708"/>
        <w:jc w:val="both"/>
        <w:rPr>
          <w:rFonts w:ascii="Arial Narrow" w:hAnsi="Arial Narrow"/>
          <w:sz w:val="27"/>
          <w:szCs w:val="27"/>
        </w:rPr>
      </w:pPr>
      <w:r w:rsidRPr="001A50E0">
        <w:rPr>
          <w:rFonts w:ascii="Arial Narrow" w:hAnsi="Arial Narrow"/>
          <w:b/>
          <w:sz w:val="27"/>
          <w:szCs w:val="27"/>
        </w:rPr>
        <w:t>SEGUNDO.-</w:t>
      </w:r>
      <w:r w:rsidRPr="001A50E0">
        <w:rPr>
          <w:rFonts w:ascii="Arial Narrow" w:hAnsi="Arial Narrow"/>
          <w:sz w:val="27"/>
          <w:szCs w:val="27"/>
        </w:rPr>
        <w:t xml:space="preserve"> Resultó </w:t>
      </w:r>
      <w:r w:rsidRPr="001A50E0">
        <w:rPr>
          <w:rFonts w:ascii="Arial Narrow" w:hAnsi="Arial Narrow"/>
          <w:b/>
          <w:sz w:val="27"/>
          <w:szCs w:val="27"/>
        </w:rPr>
        <w:t xml:space="preserve">INFUNDADA </w:t>
      </w:r>
      <w:r w:rsidRPr="001A50E0">
        <w:rPr>
          <w:rFonts w:ascii="Arial Narrow" w:hAnsi="Arial Narrow"/>
          <w:sz w:val="27"/>
          <w:szCs w:val="27"/>
        </w:rPr>
        <w:t>la causal de improcedencia para</w:t>
      </w:r>
      <w:r w:rsidR="00B30B83" w:rsidRPr="001A50E0">
        <w:rPr>
          <w:rFonts w:ascii="Arial Narrow" w:hAnsi="Arial Narrow"/>
          <w:sz w:val="27"/>
          <w:szCs w:val="27"/>
        </w:rPr>
        <w:t xml:space="preserve"> decretar el sobreseimiento d</w:t>
      </w:r>
      <w:r w:rsidRPr="001A50E0">
        <w:rPr>
          <w:rFonts w:ascii="Arial Narrow" w:hAnsi="Arial Narrow"/>
          <w:sz w:val="27"/>
          <w:szCs w:val="27"/>
        </w:rPr>
        <w:t xml:space="preserve">el proceso, acorde a lo señalado en el considerando </w:t>
      </w:r>
      <w:r w:rsidRPr="001A50E0">
        <w:rPr>
          <w:rFonts w:ascii="Arial Narrow" w:hAnsi="Arial Narrow"/>
          <w:b/>
          <w:sz w:val="27"/>
          <w:szCs w:val="27"/>
        </w:rPr>
        <w:t>cuarto</w:t>
      </w:r>
      <w:r w:rsidRPr="001A50E0">
        <w:rPr>
          <w:rFonts w:ascii="Arial Narrow" w:hAnsi="Arial Narrow"/>
          <w:sz w:val="27"/>
          <w:szCs w:val="27"/>
        </w:rPr>
        <w:t xml:space="preserve"> del presente fallo. . . . . . . . . . . . . . . . . . . . . . . .  . . . . . . . . . . . . . . . . . . . . . </w:t>
      </w:r>
      <w:r w:rsidR="00B30B83" w:rsidRPr="001A50E0">
        <w:rPr>
          <w:rFonts w:ascii="Arial Narrow" w:hAnsi="Arial Narrow"/>
          <w:sz w:val="27"/>
          <w:szCs w:val="27"/>
        </w:rPr>
        <w:t>. . . . . . . . . . .</w:t>
      </w:r>
    </w:p>
    <w:p w:rsidR="005F381B" w:rsidRPr="001A50E0" w:rsidRDefault="005F381B" w:rsidP="005F381B">
      <w:pPr>
        <w:spacing w:line="276" w:lineRule="auto"/>
        <w:jc w:val="both"/>
        <w:rPr>
          <w:rFonts w:ascii="Arial Narrow" w:hAnsi="Arial Narrow"/>
          <w:sz w:val="27"/>
          <w:szCs w:val="27"/>
        </w:rPr>
      </w:pPr>
    </w:p>
    <w:p w:rsidR="005F381B" w:rsidRPr="001A50E0" w:rsidRDefault="005F381B" w:rsidP="005F381B">
      <w:pPr>
        <w:spacing w:line="360" w:lineRule="auto"/>
        <w:ind w:firstLine="708"/>
        <w:jc w:val="both"/>
        <w:rPr>
          <w:rFonts w:ascii="Arial Narrow" w:hAnsi="Arial Narrow"/>
          <w:sz w:val="27"/>
          <w:szCs w:val="27"/>
        </w:rPr>
      </w:pPr>
      <w:r w:rsidRPr="001A50E0">
        <w:rPr>
          <w:rFonts w:ascii="Arial Narrow" w:hAnsi="Arial Narrow"/>
          <w:b/>
          <w:sz w:val="27"/>
          <w:szCs w:val="27"/>
        </w:rPr>
        <w:t xml:space="preserve">TERCERO.- </w:t>
      </w:r>
      <w:r w:rsidRPr="001A50E0">
        <w:rPr>
          <w:rFonts w:ascii="Arial Narrow" w:hAnsi="Arial Narrow"/>
          <w:sz w:val="27"/>
          <w:szCs w:val="27"/>
        </w:rPr>
        <w:t xml:space="preserve">Se declara la </w:t>
      </w:r>
      <w:r w:rsidRPr="001A50E0">
        <w:rPr>
          <w:rFonts w:ascii="Arial Narrow" w:hAnsi="Arial Narrow"/>
          <w:b/>
          <w:sz w:val="27"/>
          <w:szCs w:val="27"/>
        </w:rPr>
        <w:t xml:space="preserve">NULIDAD TOTAL </w:t>
      </w:r>
      <w:r w:rsidRPr="001A50E0">
        <w:rPr>
          <w:rFonts w:ascii="Arial Narrow" w:hAnsi="Arial Narrow"/>
          <w:sz w:val="27"/>
          <w:szCs w:val="27"/>
        </w:rPr>
        <w:t>del acta de infracción</w:t>
      </w:r>
      <w:r w:rsidRPr="001A50E0">
        <w:rPr>
          <w:rFonts w:ascii="Arial Narrow" w:hAnsi="Arial Narrow"/>
          <w:b/>
          <w:sz w:val="27"/>
          <w:szCs w:val="27"/>
        </w:rPr>
        <w:t xml:space="preserve"> </w:t>
      </w:r>
      <w:r w:rsidRPr="001A50E0">
        <w:rPr>
          <w:rFonts w:ascii="Arial Narrow" w:hAnsi="Arial Narrow"/>
          <w:sz w:val="27"/>
          <w:szCs w:val="27"/>
        </w:rPr>
        <w:t>número 400</w:t>
      </w:r>
      <w:r w:rsidR="00B30B83" w:rsidRPr="001A50E0">
        <w:rPr>
          <w:rFonts w:ascii="Arial Narrow" w:hAnsi="Arial Narrow"/>
          <w:sz w:val="27"/>
          <w:szCs w:val="27"/>
        </w:rPr>
        <w:t xml:space="preserve">072, de fecha 14 catorce de marzo </w:t>
      </w:r>
      <w:r w:rsidRPr="001A50E0">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Pr="001A50E0">
        <w:rPr>
          <w:rFonts w:ascii="Arial Narrow" w:hAnsi="Arial Narrow"/>
          <w:b/>
          <w:sz w:val="27"/>
          <w:szCs w:val="27"/>
        </w:rPr>
        <w:t xml:space="preserve">quinto </w:t>
      </w:r>
      <w:r w:rsidRPr="001A50E0">
        <w:rPr>
          <w:rFonts w:ascii="Arial Narrow" w:hAnsi="Arial Narrow"/>
          <w:sz w:val="27"/>
          <w:szCs w:val="27"/>
        </w:rPr>
        <w:t xml:space="preserve">considerando de este fallo. . . . . . .  . . . . . . . . . . . . . . . . . . . . . . . . . . . . . . . . . . . . . . . . . . . . . . . . . . . . . . . . </w:t>
      </w:r>
    </w:p>
    <w:p w:rsidR="005F381B" w:rsidRPr="001A50E0" w:rsidRDefault="005F381B" w:rsidP="005F381B">
      <w:pPr>
        <w:spacing w:line="276" w:lineRule="auto"/>
        <w:jc w:val="both"/>
        <w:rPr>
          <w:rFonts w:ascii="Arial Narrow" w:hAnsi="Arial Narrow"/>
          <w:sz w:val="27"/>
          <w:szCs w:val="27"/>
        </w:rPr>
      </w:pPr>
    </w:p>
    <w:p w:rsidR="005F381B" w:rsidRPr="001A50E0" w:rsidRDefault="005F381B" w:rsidP="005F381B">
      <w:pPr>
        <w:spacing w:line="360" w:lineRule="auto"/>
        <w:ind w:firstLine="708"/>
        <w:jc w:val="both"/>
        <w:rPr>
          <w:rFonts w:ascii="Arial Narrow" w:hAnsi="Arial Narrow"/>
          <w:sz w:val="27"/>
          <w:szCs w:val="27"/>
        </w:rPr>
      </w:pPr>
      <w:r w:rsidRPr="001A50E0">
        <w:rPr>
          <w:rFonts w:ascii="Arial Narrow" w:hAnsi="Arial Narrow"/>
          <w:b/>
          <w:sz w:val="27"/>
          <w:szCs w:val="27"/>
        </w:rPr>
        <w:t>CUARTO.-</w:t>
      </w:r>
      <w:r w:rsidR="002866DE" w:rsidRPr="001A50E0">
        <w:rPr>
          <w:rFonts w:ascii="Arial Narrow" w:hAnsi="Arial Narrow"/>
          <w:sz w:val="27"/>
          <w:szCs w:val="27"/>
        </w:rPr>
        <w:t xml:space="preserve"> Se condena al Inspector Técnico </w:t>
      </w:r>
      <w:r w:rsidRPr="001A50E0">
        <w:rPr>
          <w:rFonts w:ascii="Arial Narrow" w:hAnsi="Arial Narrow"/>
          <w:sz w:val="27"/>
          <w:szCs w:val="27"/>
        </w:rPr>
        <w:t xml:space="preserve">demandado, a que realice las gestiones necesarias ante la Dirección General de Ingresos de la Tesorería Municipal </w:t>
      </w:r>
      <w:r w:rsidRPr="001A50E0">
        <w:rPr>
          <w:rFonts w:ascii="Arial Narrow" w:hAnsi="Arial Narrow"/>
          <w:sz w:val="27"/>
          <w:szCs w:val="27"/>
        </w:rPr>
        <w:lastRenderedPageBreak/>
        <w:t xml:space="preserve">o la Dependencia competente para que a la parte actora se le haga la devolución de la cantidad de $659.02 (seiscientos </w:t>
      </w:r>
      <w:r w:rsidR="00D83587" w:rsidRPr="001A50E0">
        <w:rPr>
          <w:rFonts w:ascii="Arial Narrow" w:hAnsi="Arial Narrow"/>
          <w:sz w:val="27"/>
          <w:szCs w:val="27"/>
        </w:rPr>
        <w:t>cincuenta y nueve pesos 02/100 Moneda N</w:t>
      </w:r>
      <w:r w:rsidRPr="001A50E0">
        <w:rPr>
          <w:rFonts w:ascii="Arial Narrow" w:hAnsi="Arial Narrow"/>
          <w:sz w:val="27"/>
          <w:szCs w:val="27"/>
        </w:rPr>
        <w:t>acional), pagada por concepto de multa, más el pago de intereses a partir de que se realizó el pago hasta la</w:t>
      </w:r>
      <w:r w:rsidRPr="001A50E0">
        <w:rPr>
          <w:rFonts w:ascii="Arial Narrow" w:hAnsi="Arial Narrow" w:cs="Arial"/>
          <w:sz w:val="27"/>
          <w:szCs w:val="27"/>
        </w:rPr>
        <w:t xml:space="preserve"> fecha de la entrega material de la </w:t>
      </w:r>
      <w:proofErr w:type="spellStart"/>
      <w:r w:rsidRPr="001A50E0">
        <w:rPr>
          <w:rFonts w:ascii="Arial Narrow" w:hAnsi="Arial Narrow" w:cs="Arial"/>
          <w:sz w:val="27"/>
          <w:szCs w:val="27"/>
        </w:rPr>
        <w:t>pluricitada</w:t>
      </w:r>
      <w:proofErr w:type="spellEnd"/>
      <w:r w:rsidRPr="001A50E0">
        <w:rPr>
          <w:rFonts w:ascii="Arial Narrow" w:hAnsi="Arial Narrow" w:cs="Arial"/>
          <w:sz w:val="27"/>
          <w:szCs w:val="27"/>
        </w:rPr>
        <w:t xml:space="preserve"> cantidad; </w:t>
      </w:r>
      <w:r w:rsidRPr="001A50E0">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1A50E0">
        <w:rPr>
          <w:rFonts w:ascii="Arial Narrow" w:hAnsi="Arial Narrow"/>
          <w:b/>
          <w:sz w:val="27"/>
          <w:szCs w:val="27"/>
        </w:rPr>
        <w:t xml:space="preserve">quinto </w:t>
      </w:r>
      <w:r w:rsidRPr="001A50E0">
        <w:rPr>
          <w:rFonts w:ascii="Arial Narrow" w:hAnsi="Arial Narrow"/>
          <w:sz w:val="27"/>
          <w:szCs w:val="27"/>
        </w:rPr>
        <w:t xml:space="preserve">considerando de esta sentencia. </w:t>
      </w:r>
      <w:r w:rsidR="002866DE" w:rsidRPr="001A50E0">
        <w:rPr>
          <w:rFonts w:ascii="Arial Narrow" w:hAnsi="Arial Narrow"/>
          <w:sz w:val="27"/>
          <w:szCs w:val="27"/>
        </w:rPr>
        <w:t xml:space="preserve">. . . . . . . .  . . . . . . . . . . . . . . . . . .  . . . . . . . . . . . . . .  . . . . . . . . . . . . . . . . </w:t>
      </w:r>
    </w:p>
    <w:p w:rsidR="005F381B" w:rsidRPr="001A50E0" w:rsidRDefault="005F381B" w:rsidP="005F381B">
      <w:pPr>
        <w:spacing w:line="276" w:lineRule="auto"/>
        <w:jc w:val="both"/>
        <w:rPr>
          <w:rFonts w:ascii="Arial Narrow" w:hAnsi="Arial Narrow"/>
          <w:sz w:val="27"/>
          <w:szCs w:val="27"/>
        </w:rPr>
      </w:pPr>
    </w:p>
    <w:p w:rsidR="005F381B" w:rsidRPr="001A50E0" w:rsidRDefault="005F381B" w:rsidP="005F381B">
      <w:pPr>
        <w:spacing w:line="360" w:lineRule="auto"/>
        <w:ind w:firstLine="708"/>
        <w:jc w:val="both"/>
        <w:rPr>
          <w:rFonts w:ascii="Arial Narrow" w:hAnsi="Arial Narrow"/>
          <w:sz w:val="27"/>
          <w:szCs w:val="27"/>
        </w:rPr>
      </w:pPr>
      <w:r w:rsidRPr="001A50E0">
        <w:rPr>
          <w:rFonts w:ascii="Arial Narrow" w:hAnsi="Arial Narrow"/>
          <w:sz w:val="27"/>
          <w:szCs w:val="27"/>
        </w:rPr>
        <w:t>Notifíquese a la autoridad demandada por oficio y a la parte actora personalmente en el domicilio señalado en autos para tal efecto. . . . . . . .  . . . . . . . .</w:t>
      </w:r>
    </w:p>
    <w:p w:rsidR="005F381B" w:rsidRPr="001A50E0" w:rsidRDefault="005F381B" w:rsidP="005F381B">
      <w:pPr>
        <w:spacing w:line="276" w:lineRule="auto"/>
        <w:jc w:val="both"/>
        <w:rPr>
          <w:rFonts w:ascii="Arial Narrow" w:hAnsi="Arial Narrow"/>
          <w:sz w:val="27"/>
          <w:szCs w:val="27"/>
        </w:rPr>
      </w:pPr>
    </w:p>
    <w:p w:rsidR="005F381B" w:rsidRPr="001A50E0" w:rsidRDefault="005F381B" w:rsidP="005F381B">
      <w:pPr>
        <w:spacing w:line="360" w:lineRule="auto"/>
        <w:ind w:firstLine="708"/>
        <w:jc w:val="both"/>
        <w:rPr>
          <w:rFonts w:ascii="Arial Narrow" w:hAnsi="Arial Narrow"/>
          <w:sz w:val="27"/>
          <w:szCs w:val="27"/>
        </w:rPr>
      </w:pPr>
      <w:r w:rsidRPr="001A50E0">
        <w:rPr>
          <w:rFonts w:ascii="Arial Narrow" w:hAnsi="Arial Narrow"/>
          <w:sz w:val="27"/>
          <w:szCs w:val="27"/>
        </w:rPr>
        <w:t xml:space="preserve">En su oportunidad, archívese este expediente, como asunto totalmente concluido y </w:t>
      </w:r>
      <w:proofErr w:type="spellStart"/>
      <w:r w:rsidRPr="001A50E0">
        <w:rPr>
          <w:rFonts w:ascii="Arial Narrow" w:hAnsi="Arial Narrow"/>
          <w:sz w:val="27"/>
          <w:szCs w:val="27"/>
        </w:rPr>
        <w:t>dése</w:t>
      </w:r>
      <w:proofErr w:type="spellEnd"/>
      <w:r w:rsidRPr="001A50E0">
        <w:rPr>
          <w:rFonts w:ascii="Arial Narrow" w:hAnsi="Arial Narrow"/>
          <w:sz w:val="27"/>
          <w:szCs w:val="27"/>
        </w:rPr>
        <w:t xml:space="preserve"> de baja en el Libro de Registros de este Juzgado. . . . . . .  . . . . . . . </w:t>
      </w:r>
    </w:p>
    <w:p w:rsidR="005F381B" w:rsidRPr="001A50E0" w:rsidRDefault="005F381B" w:rsidP="005F381B">
      <w:pPr>
        <w:spacing w:line="276" w:lineRule="auto"/>
        <w:jc w:val="both"/>
        <w:rPr>
          <w:rFonts w:ascii="Arial Narrow" w:hAnsi="Arial Narrow"/>
          <w:sz w:val="27"/>
          <w:szCs w:val="27"/>
        </w:rPr>
      </w:pPr>
    </w:p>
    <w:p w:rsidR="005F381B" w:rsidRPr="001A50E0" w:rsidRDefault="005F381B" w:rsidP="005F381B">
      <w:pPr>
        <w:spacing w:line="360" w:lineRule="auto"/>
        <w:ind w:firstLine="708"/>
        <w:jc w:val="both"/>
        <w:rPr>
          <w:rFonts w:ascii="Arial Narrow" w:hAnsi="Arial Narrow"/>
          <w:kern w:val="3"/>
          <w:sz w:val="27"/>
          <w:szCs w:val="27"/>
          <w:lang w:eastAsia="zh-CN"/>
        </w:rPr>
      </w:pPr>
      <w:r w:rsidRPr="001A50E0">
        <w:rPr>
          <w:rFonts w:ascii="Arial Narrow" w:hAnsi="Arial Narrow"/>
          <w:kern w:val="3"/>
          <w:sz w:val="27"/>
          <w:szCs w:val="27"/>
          <w:lang w:eastAsia="zh-CN"/>
        </w:rPr>
        <w:t xml:space="preserve">Así lo resolvió y firma, en 4 cuatro tantos, el </w:t>
      </w:r>
      <w:r w:rsidRPr="001A50E0">
        <w:rPr>
          <w:rFonts w:ascii="Arial Narrow" w:hAnsi="Arial Narrow"/>
          <w:b/>
          <w:kern w:val="3"/>
          <w:sz w:val="27"/>
          <w:szCs w:val="27"/>
          <w:lang w:eastAsia="zh-CN"/>
        </w:rPr>
        <w:t xml:space="preserve">MAESTRO JOSÉ JORGE PÉREZ COLUNGA, </w:t>
      </w:r>
      <w:r w:rsidRPr="001A50E0">
        <w:rPr>
          <w:rFonts w:ascii="Arial Narrow" w:hAnsi="Arial Narrow"/>
          <w:kern w:val="3"/>
          <w:sz w:val="27"/>
          <w:szCs w:val="27"/>
          <w:lang w:eastAsia="zh-CN"/>
        </w:rPr>
        <w:t xml:space="preserve">Juez Titular del Juzgado Primero Administrativo Municipal de León, Guanajuato, quien actúa asistido en forma legal con la </w:t>
      </w:r>
      <w:r w:rsidRPr="001A50E0">
        <w:rPr>
          <w:rFonts w:ascii="Arial Narrow" w:hAnsi="Arial Narrow"/>
          <w:b/>
          <w:kern w:val="3"/>
          <w:sz w:val="27"/>
          <w:szCs w:val="27"/>
          <w:lang w:eastAsia="zh-CN"/>
        </w:rPr>
        <w:t>LICENCIADA OFELIA GÓMEZ HERNÁNDEZ,</w:t>
      </w:r>
      <w:r w:rsidRPr="001A50E0">
        <w:rPr>
          <w:rFonts w:ascii="Arial Narrow" w:hAnsi="Arial Narrow"/>
          <w:kern w:val="3"/>
          <w:sz w:val="27"/>
          <w:szCs w:val="27"/>
          <w:lang w:eastAsia="zh-CN"/>
        </w:rPr>
        <w:t xml:space="preserve"> Secretaria de Estudio y Cuenta</w:t>
      </w:r>
      <w:r w:rsidRPr="001A50E0">
        <w:rPr>
          <w:rFonts w:ascii="Arial Narrow" w:hAnsi="Arial Narrow"/>
          <w:b/>
          <w:kern w:val="3"/>
          <w:sz w:val="27"/>
          <w:szCs w:val="27"/>
          <w:lang w:eastAsia="zh-CN"/>
        </w:rPr>
        <w:t>.- que da fe</w:t>
      </w:r>
      <w:r w:rsidRPr="001A50E0">
        <w:rPr>
          <w:rFonts w:ascii="Arial Narrow" w:hAnsi="Arial Narrow"/>
          <w:kern w:val="3"/>
          <w:sz w:val="27"/>
          <w:szCs w:val="27"/>
          <w:lang w:eastAsia="zh-CN"/>
        </w:rPr>
        <w:t xml:space="preserve">. . . . . . . . . . . . . </w:t>
      </w:r>
    </w:p>
    <w:p w:rsidR="005F381B" w:rsidRPr="001A50E0" w:rsidRDefault="005F381B" w:rsidP="005F381B">
      <w:pPr>
        <w:spacing w:line="276" w:lineRule="auto"/>
        <w:jc w:val="both"/>
        <w:rPr>
          <w:rFonts w:ascii="Arial Narrow" w:hAnsi="Arial Narrow" w:cs="Arial"/>
        </w:rPr>
      </w:pPr>
    </w:p>
    <w:p w:rsidR="005F381B" w:rsidRPr="001A50E0" w:rsidRDefault="005F381B" w:rsidP="005F381B"/>
    <w:p w:rsidR="005F381B" w:rsidRPr="001A50E0" w:rsidRDefault="005F381B" w:rsidP="005F381B"/>
    <w:p w:rsidR="005F381B" w:rsidRPr="001A50E0" w:rsidRDefault="005F381B" w:rsidP="005F381B"/>
    <w:p w:rsidR="005F381B" w:rsidRPr="001A50E0" w:rsidRDefault="005F381B" w:rsidP="005F381B"/>
    <w:p w:rsidR="005F381B" w:rsidRPr="001A50E0" w:rsidRDefault="005F381B" w:rsidP="005F381B">
      <w:pPr>
        <w:rPr>
          <w:rFonts w:ascii="Arial Narrow" w:hAnsi="Arial Narrow"/>
        </w:rPr>
      </w:pPr>
      <w:proofErr w:type="spellStart"/>
      <w:proofErr w:type="gramStart"/>
      <w:r w:rsidRPr="001A50E0">
        <w:rPr>
          <w:rFonts w:ascii="Arial Narrow" w:hAnsi="Arial Narrow"/>
        </w:rPr>
        <w:t>aegm</w:t>
      </w:r>
      <w:proofErr w:type="spellEnd"/>
      <w:proofErr w:type="gramEnd"/>
    </w:p>
    <w:p w:rsidR="005F381B" w:rsidRPr="001A50E0" w:rsidRDefault="005F381B" w:rsidP="005F381B"/>
    <w:p w:rsidR="005F381B" w:rsidRPr="001A50E0" w:rsidRDefault="005F381B" w:rsidP="005F381B"/>
    <w:p w:rsidR="005F381B" w:rsidRPr="001A50E0" w:rsidRDefault="005F381B" w:rsidP="005F381B"/>
    <w:p w:rsidR="00D8184B" w:rsidRPr="001A50E0" w:rsidRDefault="00D8184B"/>
    <w:sectPr w:rsidR="00D8184B" w:rsidRPr="001A50E0"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898" w:rsidRDefault="004E1898" w:rsidP="005F381B">
      <w:r>
        <w:separator/>
      </w:r>
    </w:p>
  </w:endnote>
  <w:endnote w:type="continuationSeparator" w:id="0">
    <w:p w:rsidR="004E1898" w:rsidRDefault="004E1898" w:rsidP="005F3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898" w:rsidRDefault="004E1898" w:rsidP="005F381B">
      <w:r>
        <w:separator/>
      </w:r>
    </w:p>
  </w:footnote>
  <w:footnote w:type="continuationSeparator" w:id="0">
    <w:p w:rsidR="004E1898" w:rsidRDefault="004E1898" w:rsidP="005F3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B30B83"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4E189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B30B83"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A50E0">
      <w:rPr>
        <w:rStyle w:val="Nmerodepgina"/>
        <w:noProof/>
      </w:rPr>
      <w:t>2</w:t>
    </w:r>
    <w:r>
      <w:rPr>
        <w:rStyle w:val="Nmerodepgina"/>
      </w:rPr>
      <w:fldChar w:fldCharType="end"/>
    </w:r>
  </w:p>
  <w:p w:rsidR="00985596" w:rsidRDefault="004E1898">
    <w:pPr>
      <w:pStyle w:val="Encabezado"/>
    </w:pPr>
  </w:p>
  <w:p w:rsidR="00985596" w:rsidRPr="00E6181C" w:rsidRDefault="00B30B83"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r>
    <w:r w:rsidR="006472E8">
      <w:rPr>
        <w:rFonts w:ascii="Arial Narrow" w:hAnsi="Arial Narrow"/>
        <w:sz w:val="16"/>
        <w:szCs w:val="16"/>
      </w:rPr>
      <w:t>Expediente: 0472</w:t>
    </w:r>
    <w:r>
      <w:rPr>
        <w:rFonts w:ascii="Arial Narrow" w:hAnsi="Arial Narrow"/>
        <w:sz w:val="16"/>
        <w:szCs w:val="16"/>
      </w:rPr>
      <w:t>/1erJAM/2019</w:t>
    </w:r>
    <w:r w:rsidRPr="00E6181C">
      <w:rPr>
        <w:rFonts w:ascii="Arial Narrow" w:hAnsi="Arial Narrow"/>
        <w:sz w:val="16"/>
        <w:szCs w:val="16"/>
      </w:rPr>
      <w:t>-JN</w:t>
    </w:r>
  </w:p>
  <w:p w:rsidR="00985596" w:rsidRDefault="00B30B83"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5F381B" w:rsidP="00985596">
    <w:pPr>
      <w:pStyle w:val="Encabezado"/>
      <w:jc w:val="right"/>
      <w:rPr>
        <w:rFonts w:ascii="Arial Narrow" w:hAnsi="Arial Narrow"/>
        <w:sz w:val="16"/>
        <w:szCs w:val="16"/>
      </w:rPr>
    </w:pPr>
    <w:r>
      <w:rPr>
        <w:rFonts w:ascii="Arial Narrow" w:hAnsi="Arial Narrow"/>
        <w:sz w:val="16"/>
        <w:szCs w:val="16"/>
      </w:rPr>
      <w:t>Expediente: 0472</w:t>
    </w:r>
    <w:r w:rsidR="00B30B83">
      <w:rPr>
        <w:rFonts w:ascii="Arial Narrow" w:hAnsi="Arial Narrow"/>
        <w:sz w:val="16"/>
        <w:szCs w:val="16"/>
      </w:rPr>
      <w:t>/1erJAM/2019</w:t>
    </w:r>
    <w:r w:rsidR="00B30B83" w:rsidRPr="00E6181C">
      <w:rPr>
        <w:rFonts w:ascii="Arial Narrow" w:hAnsi="Arial Narrow"/>
        <w:sz w:val="16"/>
        <w:szCs w:val="16"/>
      </w:rPr>
      <w:t>-JN</w:t>
    </w:r>
  </w:p>
  <w:p w:rsidR="00985596" w:rsidRDefault="00B30B83" w:rsidP="00985596">
    <w:pPr>
      <w:pStyle w:val="Encabezado"/>
      <w:jc w:val="right"/>
    </w:pPr>
    <w:r w:rsidRPr="00E6181C">
      <w:rPr>
        <w:rFonts w:ascii="Arial Narrow" w:hAnsi="Arial Narrow"/>
        <w:sz w:val="16"/>
        <w:szCs w:val="16"/>
      </w:rPr>
      <w:t>Juzgado Primero Administrativo Municipal</w:t>
    </w:r>
    <w:r>
      <w:t xml:space="preserve"> </w:t>
    </w:r>
  </w:p>
  <w:p w:rsidR="00985596" w:rsidRDefault="004E189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D83D1C"/>
    <w:multiLevelType w:val="hybridMultilevel"/>
    <w:tmpl w:val="9DEAAE0A"/>
    <w:lvl w:ilvl="0" w:tplc="E046654C">
      <w:start w:val="1"/>
      <w:numFmt w:val="lowerLetter"/>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81B"/>
    <w:rsid w:val="00147B7E"/>
    <w:rsid w:val="001A50E0"/>
    <w:rsid w:val="002866DE"/>
    <w:rsid w:val="004E1898"/>
    <w:rsid w:val="0058389F"/>
    <w:rsid w:val="005F381B"/>
    <w:rsid w:val="006472E8"/>
    <w:rsid w:val="006D2322"/>
    <w:rsid w:val="00B25AE4"/>
    <w:rsid w:val="00B30B83"/>
    <w:rsid w:val="00D8184B"/>
    <w:rsid w:val="00D83587"/>
    <w:rsid w:val="00DC72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77EB1-DFD9-409A-BB16-B87E1E6E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81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F381B"/>
    <w:pPr>
      <w:tabs>
        <w:tab w:val="center" w:pos="4252"/>
        <w:tab w:val="right" w:pos="8504"/>
      </w:tabs>
    </w:pPr>
  </w:style>
  <w:style w:type="character" w:customStyle="1" w:styleId="EncabezadoCar">
    <w:name w:val="Encabezado Car"/>
    <w:basedOn w:val="Fuentedeprrafopredeter"/>
    <w:link w:val="Encabezado"/>
    <w:uiPriority w:val="99"/>
    <w:rsid w:val="005F381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F381B"/>
  </w:style>
  <w:style w:type="paragraph" w:styleId="Prrafodelista">
    <w:name w:val="List Paragraph"/>
    <w:basedOn w:val="Normal"/>
    <w:uiPriority w:val="34"/>
    <w:qFormat/>
    <w:rsid w:val="005F381B"/>
    <w:pPr>
      <w:ind w:left="720"/>
      <w:contextualSpacing/>
    </w:pPr>
  </w:style>
  <w:style w:type="paragraph" w:styleId="Piedepgina">
    <w:name w:val="footer"/>
    <w:basedOn w:val="Normal"/>
    <w:link w:val="PiedepginaCar"/>
    <w:uiPriority w:val="99"/>
    <w:unhideWhenUsed/>
    <w:rsid w:val="005F381B"/>
    <w:pPr>
      <w:tabs>
        <w:tab w:val="center" w:pos="4419"/>
        <w:tab w:val="right" w:pos="8838"/>
      </w:tabs>
    </w:pPr>
  </w:style>
  <w:style w:type="character" w:customStyle="1" w:styleId="PiedepginaCar">
    <w:name w:val="Pie de página Car"/>
    <w:basedOn w:val="Fuentedeprrafopredeter"/>
    <w:link w:val="Piedepgina"/>
    <w:uiPriority w:val="99"/>
    <w:rsid w:val="005F381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866D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66D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17</Pages>
  <Words>6177</Words>
  <Characters>33978</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2019-08-08T16:45:00Z</cp:lastPrinted>
  <dcterms:created xsi:type="dcterms:W3CDTF">2019-07-25T23:33:00Z</dcterms:created>
  <dcterms:modified xsi:type="dcterms:W3CDTF">2019-09-30T14:14:00Z</dcterms:modified>
</cp:coreProperties>
</file>